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B4E" w:rsidRPr="00DB169C" w:rsidRDefault="008378C5" w:rsidP="006266C2">
      <w:pPr>
        <w:pStyle w:val="Nzev"/>
        <w:rPr>
          <w:rFonts w:cs="Tahoma"/>
          <w:color w:val="0000FF"/>
          <w:sz w:val="22"/>
          <w:szCs w:val="20"/>
          <w:u w:val="none"/>
        </w:rPr>
      </w:pPr>
      <w:r>
        <w:rPr>
          <w:rFonts w:cs="Tahoma"/>
          <w:noProof/>
          <w:color w:val="0000FF"/>
          <w:sz w:val="22"/>
          <w:szCs w:val="20"/>
          <w:u w:val="non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6733747</wp:posOffset>
                </wp:positionH>
                <wp:positionV relativeFrom="paragraph">
                  <wp:posOffset>-25267</wp:posOffset>
                </wp:positionV>
                <wp:extent cx="177800" cy="8771860"/>
                <wp:effectExtent l="0" t="0" r="0" b="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0" cy="8771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530.2pt;margin-top:-2pt;width:14pt;height:690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" stroked="f"/>
            </w:pict>
          </mc:Fallback>
        </mc:AlternateContent>
      </w:r>
    </w:p>
    <w:p w:rsidR="00DC4B4E" w:rsidRPr="00DB169C" w:rsidRDefault="00DC4B4E" w:rsidP="006266C2">
      <w:pPr>
        <w:pStyle w:val="Nzev"/>
        <w:rPr>
          <w:rFonts w:cs="Tahoma"/>
          <w:color w:val="0000FF"/>
          <w:sz w:val="22"/>
          <w:szCs w:val="20"/>
          <w:u w:val="none"/>
        </w:rPr>
      </w:pPr>
    </w:p>
    <w:p w:rsidR="00DC4B4E" w:rsidRPr="00DB169C" w:rsidRDefault="00DC4B4E" w:rsidP="006266C2">
      <w:pPr>
        <w:pStyle w:val="Nzev"/>
        <w:rPr>
          <w:rFonts w:cs="Tahoma"/>
          <w:color w:val="0000FF"/>
          <w:sz w:val="22"/>
          <w:szCs w:val="20"/>
          <w:u w:val="none"/>
        </w:rPr>
      </w:pPr>
    </w:p>
    <w:p w:rsidR="00DC4B4E" w:rsidRPr="00DB169C" w:rsidRDefault="00DC4B4E" w:rsidP="00DC4B4E">
      <w:pPr>
        <w:pStyle w:val="Zhlav"/>
        <w:tabs>
          <w:tab w:val="right" w:pos="5954"/>
        </w:tabs>
        <w:spacing w:line="360" w:lineRule="auto"/>
        <w:ind w:right="-596" w:firstLine="0"/>
        <w:jc w:val="center"/>
        <w:rPr>
          <w:rFonts w:cs="Tahoma"/>
          <w:b/>
          <w:color w:val="0000FF"/>
          <w:sz w:val="40"/>
          <w:szCs w:val="40"/>
        </w:rPr>
      </w:pPr>
    </w:p>
    <w:p w:rsidR="00DC4B4E" w:rsidRPr="00DB169C" w:rsidRDefault="00DC4B4E" w:rsidP="00DC4B4E">
      <w:pPr>
        <w:pStyle w:val="Zhlav"/>
        <w:tabs>
          <w:tab w:val="right" w:pos="5954"/>
        </w:tabs>
        <w:spacing w:line="360" w:lineRule="auto"/>
        <w:ind w:right="-596" w:firstLine="0"/>
        <w:jc w:val="center"/>
        <w:rPr>
          <w:rFonts w:cs="Tahoma"/>
          <w:b/>
          <w:color w:val="0000FF"/>
          <w:sz w:val="40"/>
          <w:szCs w:val="40"/>
        </w:rPr>
      </w:pPr>
    </w:p>
    <w:p w:rsidR="00DC4B4E" w:rsidRPr="00DB169C" w:rsidRDefault="00DC4B4E" w:rsidP="00DC4B4E">
      <w:pPr>
        <w:pStyle w:val="Zhlav"/>
        <w:tabs>
          <w:tab w:val="right" w:pos="5954"/>
        </w:tabs>
        <w:spacing w:line="360" w:lineRule="auto"/>
        <w:ind w:right="-596" w:firstLine="0"/>
        <w:jc w:val="center"/>
        <w:rPr>
          <w:rFonts w:cs="Tahoma"/>
          <w:b/>
          <w:color w:val="0000FF"/>
          <w:sz w:val="40"/>
          <w:szCs w:val="40"/>
        </w:rPr>
      </w:pPr>
    </w:p>
    <w:p w:rsidR="009457C1" w:rsidRPr="009457C1" w:rsidRDefault="009457C1" w:rsidP="009457C1">
      <w:pPr>
        <w:spacing w:line="360" w:lineRule="auto"/>
        <w:jc w:val="center"/>
        <w:rPr>
          <w:rFonts w:cs="Tahoma"/>
          <w:b/>
          <w:color w:val="0000FF"/>
          <w:sz w:val="40"/>
          <w:szCs w:val="40"/>
        </w:rPr>
      </w:pPr>
      <w:r w:rsidRPr="009457C1">
        <w:rPr>
          <w:rFonts w:cs="Tahoma"/>
          <w:b/>
          <w:color w:val="0000FF"/>
          <w:sz w:val="40"/>
          <w:szCs w:val="40"/>
        </w:rPr>
        <w:t xml:space="preserve">Analýza dopravy v klidu na celém území </w:t>
      </w:r>
    </w:p>
    <w:p w:rsidR="00AC3168" w:rsidRPr="009457C1" w:rsidRDefault="009457C1" w:rsidP="009457C1">
      <w:pPr>
        <w:spacing w:line="360" w:lineRule="auto"/>
        <w:jc w:val="center"/>
        <w:rPr>
          <w:rFonts w:cs="Tahoma"/>
          <w:b/>
          <w:color w:val="0000FF"/>
          <w:sz w:val="48"/>
          <w:szCs w:val="40"/>
        </w:rPr>
      </w:pPr>
      <w:r w:rsidRPr="009457C1">
        <w:rPr>
          <w:rFonts w:cs="Tahoma"/>
          <w:b/>
          <w:color w:val="0000FF"/>
          <w:sz w:val="40"/>
          <w:szCs w:val="40"/>
        </w:rPr>
        <w:t>Městské části Praha 10</w:t>
      </w:r>
    </w:p>
    <w:p w:rsidR="00DC4B4E" w:rsidRPr="00DB169C" w:rsidRDefault="00DC4B4E" w:rsidP="00DC4B4E">
      <w:pPr>
        <w:spacing w:line="360" w:lineRule="auto"/>
        <w:jc w:val="center"/>
        <w:rPr>
          <w:rFonts w:cs="Tahoma"/>
        </w:rPr>
      </w:pPr>
      <w:r w:rsidRPr="00DB169C">
        <w:rPr>
          <w:rFonts w:cs="Tahoma"/>
          <w:b/>
          <w:color w:val="0000FF"/>
          <w:sz w:val="40"/>
          <w:szCs w:val="40"/>
        </w:rPr>
        <w:t xml:space="preserve"> </w:t>
      </w:r>
    </w:p>
    <w:p w:rsidR="00DC4B4E" w:rsidRPr="00DB169C" w:rsidRDefault="00DC4B4E" w:rsidP="00DC4B4E">
      <w:pPr>
        <w:rPr>
          <w:rFonts w:cs="Tahoma"/>
        </w:rPr>
      </w:pPr>
    </w:p>
    <w:p w:rsidR="00DC4B4E" w:rsidRPr="00DB169C" w:rsidRDefault="00DC4B4E" w:rsidP="00DC4B4E">
      <w:pPr>
        <w:rPr>
          <w:rFonts w:cs="Tahoma"/>
        </w:rPr>
      </w:pPr>
    </w:p>
    <w:p w:rsidR="00DC4B4E" w:rsidRPr="00DB169C" w:rsidRDefault="00DC4B4E" w:rsidP="00DC4B4E">
      <w:pPr>
        <w:rPr>
          <w:rFonts w:cs="Tahoma"/>
        </w:rPr>
      </w:pPr>
    </w:p>
    <w:p w:rsidR="00DC4B4E" w:rsidRPr="00DB169C" w:rsidRDefault="00DC4B4E" w:rsidP="00DC4B4E">
      <w:pPr>
        <w:rPr>
          <w:rFonts w:cs="Tahoma"/>
        </w:rPr>
      </w:pPr>
    </w:p>
    <w:p w:rsidR="00DC4B4E" w:rsidRPr="00DB169C" w:rsidRDefault="00DC4B4E" w:rsidP="00DC4B4E">
      <w:pPr>
        <w:rPr>
          <w:rFonts w:cs="Tahoma"/>
        </w:rPr>
      </w:pPr>
    </w:p>
    <w:p w:rsidR="00DC4B4E" w:rsidRPr="00DB169C" w:rsidRDefault="00DC4B4E" w:rsidP="00DC4B4E">
      <w:pPr>
        <w:rPr>
          <w:rFonts w:cs="Tahoma"/>
        </w:rPr>
      </w:pPr>
    </w:p>
    <w:p w:rsidR="00DC4B4E" w:rsidRPr="00DB169C" w:rsidRDefault="00DC4B4E" w:rsidP="00DC4B4E">
      <w:pPr>
        <w:rPr>
          <w:rFonts w:cs="Tahoma"/>
        </w:rPr>
      </w:pPr>
    </w:p>
    <w:p w:rsidR="009457C1" w:rsidRPr="00E76B53" w:rsidRDefault="009457C1" w:rsidP="009457C1">
      <w:pPr>
        <w:rPr>
          <w:rFonts w:cs="Tahoma"/>
        </w:rPr>
      </w:pPr>
    </w:p>
    <w:p w:rsidR="009457C1" w:rsidRPr="00B45F86" w:rsidRDefault="009457C1" w:rsidP="009457C1">
      <w:pPr>
        <w:pStyle w:val="Nzev"/>
        <w:spacing w:line="360" w:lineRule="auto"/>
        <w:ind w:firstLine="0"/>
        <w:jc w:val="left"/>
        <w:rPr>
          <w:rFonts w:cs="Tahoma"/>
          <w:sz w:val="22"/>
          <w:szCs w:val="20"/>
          <w:u w:val="none"/>
        </w:rPr>
      </w:pPr>
      <w:r w:rsidRPr="00B45F86">
        <w:rPr>
          <w:rFonts w:cs="Tahoma"/>
          <w:bCs w:val="0"/>
          <w:sz w:val="22"/>
          <w:szCs w:val="20"/>
        </w:rPr>
        <w:t>ZADAVATEL</w:t>
      </w:r>
      <w:r w:rsidRPr="00B45F86">
        <w:rPr>
          <w:rFonts w:cs="Tahoma"/>
          <w:b w:val="0"/>
          <w:bCs w:val="0"/>
          <w:sz w:val="22"/>
          <w:szCs w:val="20"/>
        </w:rPr>
        <w:t>:</w:t>
      </w:r>
      <w:r w:rsidRPr="00B45F86">
        <w:rPr>
          <w:rFonts w:cs="Tahoma"/>
          <w:b w:val="0"/>
          <w:bCs w:val="0"/>
          <w:sz w:val="22"/>
          <w:szCs w:val="20"/>
          <w:u w:val="none"/>
        </w:rPr>
        <w:tab/>
      </w:r>
      <w:r w:rsidRPr="00B45F86">
        <w:rPr>
          <w:rFonts w:cs="Tahoma"/>
          <w:b w:val="0"/>
          <w:bCs w:val="0"/>
          <w:sz w:val="22"/>
          <w:szCs w:val="20"/>
          <w:u w:val="none"/>
        </w:rPr>
        <w:tab/>
      </w:r>
      <w:r w:rsidRPr="00B45F86">
        <w:rPr>
          <w:rFonts w:cs="Tahoma"/>
          <w:sz w:val="22"/>
          <w:szCs w:val="20"/>
          <w:u w:val="none"/>
        </w:rPr>
        <w:t xml:space="preserve">Městská část Praha </w:t>
      </w:r>
      <w:r>
        <w:rPr>
          <w:rFonts w:cs="Tahoma"/>
          <w:sz w:val="22"/>
          <w:szCs w:val="20"/>
          <w:u w:val="none"/>
        </w:rPr>
        <w:t>10</w:t>
      </w:r>
    </w:p>
    <w:p w:rsidR="009457C1" w:rsidRPr="00B45F86" w:rsidRDefault="009457C1" w:rsidP="009457C1">
      <w:pPr>
        <w:pStyle w:val="Nzev"/>
        <w:spacing w:line="360" w:lineRule="auto"/>
        <w:ind w:left="1416" w:firstLine="708"/>
        <w:jc w:val="left"/>
        <w:rPr>
          <w:rFonts w:cs="Tahoma"/>
          <w:sz w:val="22"/>
          <w:szCs w:val="20"/>
          <w:u w:val="none"/>
        </w:rPr>
      </w:pPr>
      <w:r>
        <w:rPr>
          <w:rFonts w:cs="Tahoma"/>
          <w:sz w:val="22"/>
          <w:szCs w:val="20"/>
          <w:u w:val="none"/>
        </w:rPr>
        <w:t>Vršovická 68/1429</w:t>
      </w:r>
    </w:p>
    <w:p w:rsidR="009457C1" w:rsidRPr="00B45F86" w:rsidRDefault="009457C1" w:rsidP="009457C1">
      <w:pPr>
        <w:pStyle w:val="Nzev"/>
        <w:spacing w:line="360" w:lineRule="auto"/>
        <w:ind w:left="1416" w:firstLine="708"/>
        <w:jc w:val="left"/>
        <w:rPr>
          <w:rFonts w:cs="Tahoma"/>
          <w:sz w:val="22"/>
          <w:szCs w:val="20"/>
          <w:u w:val="none"/>
        </w:rPr>
      </w:pPr>
      <w:r>
        <w:rPr>
          <w:rFonts w:cs="Tahoma"/>
          <w:sz w:val="22"/>
          <w:szCs w:val="20"/>
          <w:u w:val="none"/>
        </w:rPr>
        <w:t>101 38 Praha 10</w:t>
      </w:r>
    </w:p>
    <w:p w:rsidR="009457C1" w:rsidRPr="00342359" w:rsidRDefault="009457C1" w:rsidP="009457C1">
      <w:pPr>
        <w:ind w:left="1415"/>
        <w:rPr>
          <w:rFonts w:cs="Tahoma"/>
          <w:b/>
          <w:sz w:val="24"/>
        </w:rPr>
      </w:pPr>
    </w:p>
    <w:p w:rsidR="009457C1" w:rsidRPr="00DB169C" w:rsidRDefault="009457C1" w:rsidP="009457C1">
      <w:pPr>
        <w:pStyle w:val="Nzev"/>
        <w:spacing w:line="360" w:lineRule="auto"/>
        <w:ind w:firstLine="0"/>
        <w:jc w:val="left"/>
        <w:rPr>
          <w:rFonts w:cs="Tahoma"/>
          <w:sz w:val="22"/>
          <w:szCs w:val="20"/>
          <w:u w:val="none"/>
        </w:rPr>
      </w:pPr>
      <w:r w:rsidRPr="00AC3168">
        <w:rPr>
          <w:rFonts w:cs="Tahoma"/>
          <w:sz w:val="22"/>
          <w:szCs w:val="20"/>
          <w:u w:val="none"/>
        </w:rPr>
        <w:tab/>
      </w:r>
      <w:r w:rsidRPr="00AC3168">
        <w:rPr>
          <w:rFonts w:cs="Tahoma"/>
          <w:sz w:val="22"/>
          <w:szCs w:val="20"/>
          <w:u w:val="none"/>
        </w:rPr>
        <w:tab/>
      </w:r>
      <w:r>
        <w:rPr>
          <w:rFonts w:cs="Tahoma"/>
          <w:sz w:val="22"/>
          <w:szCs w:val="20"/>
          <w:u w:val="none"/>
        </w:rPr>
        <w:t xml:space="preserve"> </w:t>
      </w:r>
    </w:p>
    <w:p w:rsidR="009457C1" w:rsidRPr="00DB169C" w:rsidRDefault="009457C1" w:rsidP="009457C1">
      <w:pPr>
        <w:pStyle w:val="Nzev"/>
        <w:spacing w:line="360" w:lineRule="auto"/>
        <w:jc w:val="left"/>
        <w:rPr>
          <w:rFonts w:cs="Tahoma"/>
          <w:sz w:val="22"/>
          <w:szCs w:val="20"/>
          <w:u w:val="none"/>
        </w:rPr>
      </w:pPr>
    </w:p>
    <w:p w:rsidR="009457C1" w:rsidRPr="00DB169C" w:rsidRDefault="009457C1" w:rsidP="009457C1">
      <w:pPr>
        <w:rPr>
          <w:rFonts w:cs="Tahoma"/>
        </w:rPr>
      </w:pPr>
    </w:p>
    <w:p w:rsidR="009457C1" w:rsidRPr="00DB169C" w:rsidRDefault="009457C1" w:rsidP="009457C1">
      <w:pPr>
        <w:pStyle w:val="Nzev"/>
        <w:spacing w:line="360" w:lineRule="auto"/>
        <w:ind w:firstLine="0"/>
        <w:jc w:val="left"/>
        <w:rPr>
          <w:rFonts w:cs="Tahoma"/>
          <w:sz w:val="22"/>
          <w:szCs w:val="20"/>
          <w:u w:val="none"/>
        </w:rPr>
      </w:pPr>
      <w:r w:rsidRPr="00DB169C">
        <w:rPr>
          <w:rFonts w:cs="Tahoma"/>
          <w:sz w:val="22"/>
          <w:szCs w:val="20"/>
        </w:rPr>
        <w:t>ZHOTOVITEL:</w:t>
      </w:r>
      <w:r w:rsidRPr="00DB169C">
        <w:rPr>
          <w:rFonts w:cs="Tahoma"/>
          <w:sz w:val="22"/>
          <w:szCs w:val="20"/>
          <w:u w:val="none"/>
        </w:rPr>
        <w:tab/>
      </w:r>
      <w:proofErr w:type="gramStart"/>
      <w:r w:rsidRPr="00DB169C">
        <w:rPr>
          <w:rFonts w:cs="Tahoma"/>
          <w:sz w:val="22"/>
          <w:szCs w:val="20"/>
          <w:u w:val="none"/>
        </w:rPr>
        <w:t>M.O.</w:t>
      </w:r>
      <w:proofErr w:type="gramEnd"/>
      <w:r w:rsidRPr="00DB169C">
        <w:rPr>
          <w:rFonts w:cs="Tahoma"/>
          <w:sz w:val="22"/>
          <w:szCs w:val="20"/>
          <w:u w:val="none"/>
        </w:rPr>
        <w:t>Z. Consult s.r.o.</w:t>
      </w:r>
    </w:p>
    <w:p w:rsidR="009457C1" w:rsidRPr="00DB169C" w:rsidRDefault="009457C1" w:rsidP="009457C1">
      <w:pPr>
        <w:pStyle w:val="Nzev"/>
        <w:spacing w:line="360" w:lineRule="auto"/>
        <w:jc w:val="left"/>
        <w:rPr>
          <w:rFonts w:cs="Tahoma"/>
          <w:sz w:val="22"/>
          <w:szCs w:val="20"/>
          <w:u w:val="none"/>
        </w:rPr>
      </w:pPr>
      <w:r w:rsidRPr="00DB169C">
        <w:rPr>
          <w:rFonts w:cs="Tahoma"/>
          <w:sz w:val="22"/>
          <w:szCs w:val="20"/>
          <w:u w:val="none"/>
        </w:rPr>
        <w:tab/>
      </w:r>
      <w:r w:rsidRPr="00DB169C">
        <w:rPr>
          <w:rFonts w:cs="Tahoma"/>
          <w:sz w:val="22"/>
          <w:szCs w:val="20"/>
          <w:u w:val="none"/>
        </w:rPr>
        <w:tab/>
        <w:t>Washingtonova 1599/17</w:t>
      </w:r>
    </w:p>
    <w:p w:rsidR="009457C1" w:rsidRPr="00DB169C" w:rsidRDefault="009457C1" w:rsidP="009457C1">
      <w:pPr>
        <w:pStyle w:val="Nzev"/>
        <w:spacing w:line="360" w:lineRule="auto"/>
        <w:jc w:val="left"/>
        <w:rPr>
          <w:rFonts w:cs="Tahoma"/>
          <w:sz w:val="22"/>
          <w:szCs w:val="20"/>
          <w:u w:val="none"/>
        </w:rPr>
      </w:pPr>
      <w:r w:rsidRPr="00DB169C">
        <w:rPr>
          <w:rFonts w:cs="Tahoma"/>
          <w:sz w:val="22"/>
          <w:szCs w:val="20"/>
          <w:u w:val="none"/>
        </w:rPr>
        <w:tab/>
      </w:r>
      <w:r w:rsidRPr="00DB169C">
        <w:rPr>
          <w:rFonts w:cs="Tahoma"/>
          <w:sz w:val="22"/>
          <w:szCs w:val="20"/>
          <w:u w:val="none"/>
        </w:rPr>
        <w:tab/>
        <w:t>110 00 Praha 1</w:t>
      </w:r>
    </w:p>
    <w:p w:rsidR="009457C1" w:rsidRPr="00DB169C" w:rsidRDefault="009457C1" w:rsidP="009457C1">
      <w:pPr>
        <w:pStyle w:val="Nzev"/>
        <w:spacing w:line="360" w:lineRule="auto"/>
        <w:jc w:val="left"/>
        <w:rPr>
          <w:rFonts w:cs="Tahoma"/>
          <w:sz w:val="22"/>
          <w:szCs w:val="20"/>
          <w:u w:val="none"/>
        </w:rPr>
      </w:pPr>
      <w:r w:rsidRPr="00DB169C">
        <w:rPr>
          <w:rFonts w:cs="Tahoma"/>
          <w:sz w:val="22"/>
          <w:szCs w:val="20"/>
          <w:u w:val="none"/>
        </w:rPr>
        <w:tab/>
      </w:r>
      <w:r w:rsidRPr="00DB169C">
        <w:rPr>
          <w:rFonts w:cs="Tahoma"/>
          <w:sz w:val="22"/>
          <w:szCs w:val="20"/>
          <w:u w:val="none"/>
        </w:rPr>
        <w:tab/>
        <w:t>IČO: 266 86</w:t>
      </w:r>
      <w:r>
        <w:rPr>
          <w:rFonts w:cs="Tahoma"/>
          <w:sz w:val="22"/>
          <w:szCs w:val="20"/>
          <w:u w:val="none"/>
        </w:rPr>
        <w:t> </w:t>
      </w:r>
      <w:r w:rsidRPr="00DB169C">
        <w:rPr>
          <w:rFonts w:cs="Tahoma"/>
          <w:sz w:val="22"/>
          <w:szCs w:val="20"/>
          <w:u w:val="none"/>
        </w:rPr>
        <w:t>503</w:t>
      </w:r>
    </w:p>
    <w:p w:rsidR="00DC4B4E" w:rsidRPr="00DB169C" w:rsidRDefault="00DC4B4E" w:rsidP="006266C2">
      <w:pPr>
        <w:pStyle w:val="Nzev"/>
        <w:rPr>
          <w:rFonts w:cs="Tahoma"/>
          <w:color w:val="0000FF"/>
          <w:sz w:val="22"/>
          <w:szCs w:val="20"/>
          <w:u w:val="none"/>
        </w:rPr>
      </w:pPr>
    </w:p>
    <w:p w:rsidR="00DC4B4E" w:rsidRPr="00DB169C" w:rsidRDefault="00DC4B4E" w:rsidP="006266C2">
      <w:pPr>
        <w:pStyle w:val="Nzev"/>
        <w:rPr>
          <w:rFonts w:cs="Tahoma"/>
          <w:color w:val="0000FF"/>
          <w:sz w:val="22"/>
          <w:szCs w:val="20"/>
          <w:u w:val="none"/>
        </w:rPr>
      </w:pPr>
    </w:p>
    <w:p w:rsidR="00DC4B4E" w:rsidRPr="00DB169C" w:rsidRDefault="00DC4B4E" w:rsidP="006266C2">
      <w:pPr>
        <w:pStyle w:val="Nzev"/>
        <w:rPr>
          <w:rFonts w:cs="Tahoma"/>
          <w:color w:val="0000FF"/>
          <w:sz w:val="22"/>
          <w:szCs w:val="20"/>
          <w:u w:val="none"/>
        </w:rPr>
      </w:pPr>
    </w:p>
    <w:p w:rsidR="00DC4B4E" w:rsidRPr="00DB169C" w:rsidRDefault="00DC4B4E" w:rsidP="006266C2">
      <w:pPr>
        <w:pStyle w:val="Nzev"/>
        <w:rPr>
          <w:rFonts w:cs="Tahoma"/>
          <w:color w:val="0000FF"/>
          <w:sz w:val="22"/>
          <w:szCs w:val="20"/>
          <w:u w:val="none"/>
        </w:rPr>
      </w:pPr>
    </w:p>
    <w:p w:rsidR="00DC4B4E" w:rsidRPr="00DB169C" w:rsidRDefault="00DC4B4E" w:rsidP="006266C2">
      <w:pPr>
        <w:pStyle w:val="Nzev"/>
        <w:rPr>
          <w:rFonts w:cs="Tahoma"/>
          <w:color w:val="0000FF"/>
          <w:sz w:val="22"/>
          <w:szCs w:val="20"/>
          <w:u w:val="none"/>
        </w:rPr>
      </w:pPr>
    </w:p>
    <w:p w:rsidR="00DC4B4E" w:rsidRPr="00DB169C" w:rsidRDefault="00DC4B4E" w:rsidP="006266C2">
      <w:pPr>
        <w:pStyle w:val="Nzev"/>
        <w:rPr>
          <w:rFonts w:cs="Tahoma"/>
          <w:color w:val="0000FF"/>
          <w:sz w:val="22"/>
          <w:szCs w:val="20"/>
          <w:u w:val="none"/>
        </w:rPr>
      </w:pPr>
    </w:p>
    <w:p w:rsidR="00DC4B4E" w:rsidRPr="00DB169C" w:rsidRDefault="00DC4B4E" w:rsidP="006266C2">
      <w:pPr>
        <w:pStyle w:val="Nzev"/>
        <w:rPr>
          <w:rFonts w:cs="Tahoma"/>
          <w:color w:val="0000FF"/>
          <w:sz w:val="22"/>
          <w:szCs w:val="20"/>
          <w:u w:val="none"/>
        </w:rPr>
      </w:pPr>
    </w:p>
    <w:p w:rsidR="00DC4B4E" w:rsidRPr="00DB169C" w:rsidRDefault="00DC4B4E" w:rsidP="006266C2">
      <w:pPr>
        <w:pStyle w:val="Nzev"/>
        <w:rPr>
          <w:rFonts w:cs="Tahoma"/>
          <w:color w:val="0000FF"/>
          <w:sz w:val="22"/>
          <w:szCs w:val="20"/>
          <w:u w:val="none"/>
        </w:rPr>
      </w:pPr>
    </w:p>
    <w:p w:rsidR="00DC4B4E" w:rsidRPr="00DB169C" w:rsidRDefault="00DC4B4E" w:rsidP="006266C2">
      <w:pPr>
        <w:pStyle w:val="Nzev"/>
        <w:rPr>
          <w:rFonts w:cs="Tahoma"/>
          <w:color w:val="0000FF"/>
          <w:sz w:val="22"/>
          <w:szCs w:val="20"/>
          <w:u w:val="none"/>
        </w:rPr>
      </w:pPr>
    </w:p>
    <w:p w:rsidR="00DC4B4E" w:rsidRPr="00DB169C" w:rsidRDefault="00DC4B4E" w:rsidP="006266C2">
      <w:pPr>
        <w:pStyle w:val="Nzev"/>
        <w:rPr>
          <w:rFonts w:cs="Tahoma"/>
          <w:color w:val="0000FF"/>
          <w:sz w:val="22"/>
          <w:szCs w:val="20"/>
          <w:u w:val="none"/>
        </w:rPr>
      </w:pPr>
    </w:p>
    <w:p w:rsidR="00DC4B4E" w:rsidRPr="00DB169C" w:rsidRDefault="00DC4B4E" w:rsidP="006266C2">
      <w:pPr>
        <w:pStyle w:val="Nzev"/>
        <w:rPr>
          <w:rFonts w:cs="Tahoma"/>
          <w:color w:val="0000FF"/>
          <w:sz w:val="22"/>
          <w:szCs w:val="20"/>
          <w:u w:val="none"/>
        </w:rPr>
      </w:pPr>
    </w:p>
    <w:p w:rsidR="00DC4B4E" w:rsidRPr="00DB169C" w:rsidRDefault="00DC4B4E" w:rsidP="006266C2">
      <w:pPr>
        <w:pStyle w:val="Nzev"/>
        <w:rPr>
          <w:rFonts w:cs="Tahoma"/>
          <w:color w:val="0000FF"/>
          <w:sz w:val="22"/>
          <w:szCs w:val="20"/>
          <w:u w:val="none"/>
        </w:rPr>
      </w:pPr>
    </w:p>
    <w:p w:rsidR="00DC4B4E" w:rsidRPr="00DB169C" w:rsidRDefault="00DC4B4E" w:rsidP="006266C2">
      <w:pPr>
        <w:pStyle w:val="Nzev"/>
        <w:rPr>
          <w:rFonts w:cs="Tahoma"/>
          <w:color w:val="0000FF"/>
          <w:sz w:val="22"/>
          <w:szCs w:val="20"/>
          <w:u w:val="none"/>
        </w:rPr>
      </w:pPr>
    </w:p>
    <w:p w:rsidR="00E20A0C" w:rsidRDefault="00E20A0C" w:rsidP="00673160">
      <w:pPr>
        <w:spacing w:line="360" w:lineRule="auto"/>
        <w:jc w:val="center"/>
        <w:rPr>
          <w:rFonts w:cs="Tahoma"/>
          <w:b/>
          <w:color w:val="0000FF"/>
          <w:sz w:val="40"/>
          <w:szCs w:val="40"/>
        </w:rPr>
      </w:pPr>
      <w:r w:rsidRPr="00E20A0C">
        <w:rPr>
          <w:rFonts w:cs="Tahoma"/>
          <w:b/>
          <w:color w:val="0000FF"/>
          <w:sz w:val="40"/>
          <w:szCs w:val="40"/>
        </w:rPr>
        <w:t>Čás</w:t>
      </w:r>
      <w:r>
        <w:rPr>
          <w:rFonts w:cs="Tahoma"/>
          <w:b/>
          <w:color w:val="0000FF"/>
          <w:sz w:val="40"/>
          <w:szCs w:val="40"/>
        </w:rPr>
        <w:t xml:space="preserve">t díla: </w:t>
      </w:r>
    </w:p>
    <w:p w:rsidR="00E20A0C" w:rsidRDefault="00E20A0C" w:rsidP="00673160">
      <w:pPr>
        <w:spacing w:line="360" w:lineRule="auto"/>
        <w:jc w:val="center"/>
        <w:rPr>
          <w:rFonts w:cs="Tahoma"/>
          <w:b/>
          <w:color w:val="0000FF"/>
          <w:sz w:val="40"/>
          <w:szCs w:val="40"/>
        </w:rPr>
      </w:pPr>
      <w:r>
        <w:rPr>
          <w:rFonts w:cs="Tahoma"/>
          <w:b/>
          <w:color w:val="0000FF"/>
          <w:sz w:val="40"/>
          <w:szCs w:val="40"/>
        </w:rPr>
        <w:t>Analýza dopravy v klidu</w:t>
      </w:r>
    </w:p>
    <w:p w:rsidR="00E20A0C" w:rsidRDefault="00E20A0C" w:rsidP="00673160">
      <w:pPr>
        <w:spacing w:line="360" w:lineRule="auto"/>
        <w:jc w:val="center"/>
        <w:rPr>
          <w:rFonts w:cs="Tahoma"/>
          <w:b/>
          <w:color w:val="0000FF"/>
          <w:sz w:val="40"/>
          <w:szCs w:val="40"/>
        </w:rPr>
      </w:pPr>
    </w:p>
    <w:p w:rsidR="00E20A0C" w:rsidRDefault="00E20A0C" w:rsidP="00673160">
      <w:pPr>
        <w:spacing w:line="360" w:lineRule="auto"/>
        <w:jc w:val="center"/>
        <w:rPr>
          <w:rFonts w:cs="Tahoma"/>
          <w:b/>
          <w:color w:val="0000FF"/>
          <w:sz w:val="40"/>
          <w:szCs w:val="40"/>
        </w:rPr>
      </w:pPr>
    </w:p>
    <w:p w:rsidR="00E20A0C" w:rsidRDefault="00E20A0C" w:rsidP="00673160">
      <w:pPr>
        <w:spacing w:line="360" w:lineRule="auto"/>
        <w:jc w:val="center"/>
        <w:rPr>
          <w:rFonts w:cs="Tahoma"/>
          <w:b/>
          <w:color w:val="0000FF"/>
          <w:sz w:val="40"/>
          <w:szCs w:val="40"/>
        </w:rPr>
      </w:pPr>
      <w:r w:rsidRPr="00E20A0C">
        <w:rPr>
          <w:rFonts w:cs="Tahoma"/>
          <w:b/>
          <w:color w:val="0000FF"/>
          <w:sz w:val="40"/>
          <w:szCs w:val="40"/>
        </w:rPr>
        <w:t xml:space="preserve">Složka: </w:t>
      </w:r>
    </w:p>
    <w:p w:rsidR="00AE7D89" w:rsidRDefault="00E20A0C" w:rsidP="00673160">
      <w:pPr>
        <w:spacing w:line="360" w:lineRule="auto"/>
        <w:jc w:val="center"/>
        <w:rPr>
          <w:rFonts w:cs="Tahoma"/>
          <w:b/>
          <w:color w:val="0000FF"/>
          <w:sz w:val="40"/>
          <w:szCs w:val="40"/>
        </w:rPr>
      </w:pPr>
      <w:r w:rsidRPr="00E20A0C">
        <w:rPr>
          <w:rFonts w:cs="Tahoma"/>
          <w:b/>
          <w:color w:val="0000FF"/>
          <w:sz w:val="40"/>
          <w:szCs w:val="40"/>
        </w:rPr>
        <w:t>Pasport parkovací</w:t>
      </w:r>
      <w:r>
        <w:rPr>
          <w:rFonts w:cs="Tahoma"/>
          <w:b/>
          <w:color w:val="0000FF"/>
          <w:sz w:val="40"/>
          <w:szCs w:val="40"/>
        </w:rPr>
        <w:t>c</w:t>
      </w:r>
      <w:r w:rsidRPr="00E20A0C">
        <w:rPr>
          <w:rFonts w:cs="Tahoma"/>
          <w:b/>
          <w:color w:val="0000FF"/>
          <w:sz w:val="40"/>
          <w:szCs w:val="40"/>
        </w:rPr>
        <w:t>h kapacit na místních komunikacíc</w:t>
      </w:r>
      <w:r>
        <w:rPr>
          <w:rFonts w:cs="Tahoma"/>
          <w:b/>
          <w:color w:val="0000FF"/>
          <w:sz w:val="40"/>
          <w:szCs w:val="40"/>
        </w:rPr>
        <w:t>h</w:t>
      </w:r>
    </w:p>
    <w:p w:rsidR="00DC4B4E" w:rsidRDefault="00DC4B4E" w:rsidP="006266C2">
      <w:pPr>
        <w:pStyle w:val="Nzev"/>
        <w:rPr>
          <w:rFonts w:cs="Tahoma"/>
          <w:color w:val="0000FF"/>
          <w:sz w:val="18"/>
          <w:szCs w:val="20"/>
          <w:u w:val="none"/>
        </w:rPr>
      </w:pPr>
    </w:p>
    <w:p w:rsidR="00E20A0C" w:rsidRDefault="00E20A0C" w:rsidP="006266C2">
      <w:pPr>
        <w:pStyle w:val="Nzev"/>
        <w:rPr>
          <w:rFonts w:cs="Tahoma"/>
          <w:color w:val="0000FF"/>
          <w:sz w:val="18"/>
          <w:szCs w:val="20"/>
          <w:u w:val="none"/>
        </w:rPr>
      </w:pPr>
    </w:p>
    <w:p w:rsidR="00E20A0C" w:rsidRPr="00605FFC" w:rsidRDefault="00E20A0C" w:rsidP="006266C2">
      <w:pPr>
        <w:pStyle w:val="Nzev"/>
        <w:rPr>
          <w:rFonts w:cs="Tahoma"/>
          <w:color w:val="0000FF"/>
          <w:sz w:val="18"/>
          <w:szCs w:val="20"/>
          <w:u w:val="none"/>
        </w:rPr>
      </w:pPr>
    </w:p>
    <w:p w:rsidR="00DC4B4E" w:rsidRPr="00605FFC" w:rsidRDefault="00DC4B4E" w:rsidP="006266C2">
      <w:pPr>
        <w:pStyle w:val="Nzev"/>
        <w:rPr>
          <w:rFonts w:cs="Tahoma"/>
          <w:color w:val="0000FF"/>
          <w:sz w:val="18"/>
          <w:szCs w:val="20"/>
          <w:u w:val="none"/>
        </w:rPr>
      </w:pPr>
    </w:p>
    <w:p w:rsidR="00DC4B4E" w:rsidRPr="00605FFC" w:rsidRDefault="00DC4B4E" w:rsidP="006266C2">
      <w:pPr>
        <w:pStyle w:val="Nzev"/>
        <w:rPr>
          <w:rFonts w:cs="Tahoma"/>
          <w:color w:val="0000FF"/>
          <w:sz w:val="18"/>
          <w:szCs w:val="20"/>
          <w:u w:val="none"/>
        </w:rPr>
      </w:pPr>
    </w:p>
    <w:p w:rsidR="00DC4B4E" w:rsidRPr="00DB169C" w:rsidRDefault="00DC4B4E" w:rsidP="006266C2">
      <w:pPr>
        <w:pStyle w:val="Nzev"/>
        <w:rPr>
          <w:rFonts w:cs="Tahoma"/>
          <w:color w:val="0000FF"/>
          <w:sz w:val="22"/>
          <w:szCs w:val="20"/>
          <w:u w:val="none"/>
        </w:rPr>
      </w:pPr>
    </w:p>
    <w:p w:rsidR="00DC4B4E" w:rsidRPr="00DB169C" w:rsidRDefault="00DC4B4E" w:rsidP="006266C2">
      <w:pPr>
        <w:pStyle w:val="Nzev"/>
        <w:rPr>
          <w:rFonts w:cs="Tahoma"/>
          <w:color w:val="0000FF"/>
          <w:sz w:val="22"/>
          <w:szCs w:val="20"/>
          <w:u w:val="none"/>
        </w:rPr>
      </w:pPr>
    </w:p>
    <w:p w:rsidR="00DC4B4E" w:rsidRPr="00DB169C" w:rsidRDefault="00DC4B4E" w:rsidP="006266C2">
      <w:pPr>
        <w:pStyle w:val="Nzev"/>
        <w:rPr>
          <w:rFonts w:cs="Tahoma"/>
          <w:color w:val="0000FF"/>
          <w:sz w:val="22"/>
          <w:szCs w:val="20"/>
          <w:u w:val="none"/>
        </w:rPr>
      </w:pPr>
    </w:p>
    <w:p w:rsidR="00DC4B4E" w:rsidRPr="00DB169C" w:rsidRDefault="00DC4B4E" w:rsidP="006266C2">
      <w:pPr>
        <w:pStyle w:val="Nzev"/>
        <w:rPr>
          <w:rFonts w:cs="Tahoma"/>
          <w:color w:val="0000FF"/>
          <w:sz w:val="22"/>
          <w:szCs w:val="20"/>
          <w:u w:val="none"/>
        </w:rPr>
      </w:pPr>
    </w:p>
    <w:p w:rsidR="00DC4B4E" w:rsidRPr="00DB169C" w:rsidRDefault="00DC4B4E" w:rsidP="006266C2">
      <w:pPr>
        <w:pStyle w:val="Nzev"/>
        <w:rPr>
          <w:rFonts w:cs="Tahoma"/>
          <w:color w:val="0000FF"/>
          <w:sz w:val="22"/>
          <w:szCs w:val="20"/>
          <w:u w:val="none"/>
        </w:rPr>
      </w:pPr>
    </w:p>
    <w:p w:rsidR="00DC4B4E" w:rsidRDefault="00DC4B4E" w:rsidP="006266C2">
      <w:pPr>
        <w:pStyle w:val="Nzev"/>
        <w:rPr>
          <w:rFonts w:cs="Tahoma"/>
          <w:color w:val="0000FF"/>
          <w:sz w:val="22"/>
          <w:szCs w:val="20"/>
          <w:u w:val="none"/>
        </w:rPr>
      </w:pPr>
    </w:p>
    <w:p w:rsidR="009457C1" w:rsidRDefault="009457C1" w:rsidP="006266C2">
      <w:pPr>
        <w:pStyle w:val="Nzev"/>
        <w:rPr>
          <w:rFonts w:cs="Tahoma"/>
          <w:color w:val="0000FF"/>
          <w:sz w:val="22"/>
          <w:szCs w:val="20"/>
          <w:u w:val="none"/>
        </w:rPr>
      </w:pPr>
    </w:p>
    <w:p w:rsidR="009457C1" w:rsidRDefault="009457C1" w:rsidP="006266C2">
      <w:pPr>
        <w:pStyle w:val="Nzev"/>
        <w:rPr>
          <w:rFonts w:cs="Tahoma"/>
          <w:color w:val="0000FF"/>
          <w:sz w:val="22"/>
          <w:szCs w:val="20"/>
          <w:u w:val="none"/>
        </w:rPr>
      </w:pPr>
    </w:p>
    <w:p w:rsidR="009457C1" w:rsidRDefault="009457C1" w:rsidP="006266C2">
      <w:pPr>
        <w:pStyle w:val="Nzev"/>
        <w:rPr>
          <w:rFonts w:cs="Tahoma"/>
          <w:color w:val="0000FF"/>
          <w:sz w:val="22"/>
          <w:szCs w:val="20"/>
          <w:u w:val="none"/>
        </w:rPr>
      </w:pPr>
    </w:p>
    <w:p w:rsidR="009457C1" w:rsidRPr="00DB169C" w:rsidRDefault="009457C1" w:rsidP="006266C2">
      <w:pPr>
        <w:pStyle w:val="Nzev"/>
        <w:rPr>
          <w:rFonts w:cs="Tahoma"/>
          <w:color w:val="0000FF"/>
          <w:sz w:val="22"/>
          <w:szCs w:val="20"/>
          <w:u w:val="none"/>
        </w:rPr>
      </w:pPr>
    </w:p>
    <w:p w:rsidR="00DC4B4E" w:rsidRPr="00DB169C" w:rsidRDefault="00DC4B4E" w:rsidP="006266C2">
      <w:pPr>
        <w:pStyle w:val="Nzev"/>
        <w:rPr>
          <w:rFonts w:cs="Tahoma"/>
          <w:color w:val="0000FF"/>
          <w:sz w:val="22"/>
          <w:szCs w:val="20"/>
          <w:u w:val="none"/>
        </w:rPr>
      </w:pPr>
    </w:p>
    <w:p w:rsidR="00DC4B4E" w:rsidRPr="00DB169C" w:rsidRDefault="00DC4B4E" w:rsidP="00DC4B4E">
      <w:pPr>
        <w:rPr>
          <w:rFonts w:cs="Tahoma"/>
        </w:rPr>
      </w:pPr>
    </w:p>
    <w:p w:rsidR="009457C1" w:rsidRDefault="009457C1" w:rsidP="009457C1">
      <w:pPr>
        <w:jc w:val="right"/>
        <w:rPr>
          <w:rFonts w:cs="Tahoma"/>
        </w:rPr>
      </w:pPr>
      <w:proofErr w:type="gramStart"/>
      <w:r w:rsidRPr="00E76B53">
        <w:rPr>
          <w:rFonts w:cs="Tahoma"/>
        </w:rPr>
        <w:t>M.O.</w:t>
      </w:r>
      <w:proofErr w:type="gramEnd"/>
      <w:r w:rsidRPr="00E76B53">
        <w:rPr>
          <w:rFonts w:cs="Tahoma"/>
        </w:rPr>
        <w:t xml:space="preserve">Z. Consult s.r.o. </w:t>
      </w:r>
    </w:p>
    <w:p w:rsidR="009457C1" w:rsidRPr="00E76B53" w:rsidRDefault="009457C1" w:rsidP="009457C1">
      <w:pPr>
        <w:jc w:val="right"/>
        <w:rPr>
          <w:rFonts w:cs="Tahoma"/>
        </w:rPr>
      </w:pPr>
      <w:r>
        <w:rPr>
          <w:rFonts w:cs="Tahoma"/>
        </w:rPr>
        <w:t>Červenec - říjen 2012</w:t>
      </w:r>
    </w:p>
    <w:p w:rsidR="00DC4B4E" w:rsidRDefault="00DC4B4E" w:rsidP="006266C2">
      <w:pPr>
        <w:pStyle w:val="Nzev"/>
        <w:rPr>
          <w:rFonts w:cs="Tahoma"/>
          <w:color w:val="0000FF"/>
          <w:sz w:val="22"/>
          <w:szCs w:val="20"/>
          <w:u w:val="none"/>
        </w:rPr>
      </w:pPr>
    </w:p>
    <w:p w:rsidR="00E62F6A" w:rsidRPr="00B3508B" w:rsidRDefault="00E62F6A" w:rsidP="00074083">
      <w:pPr>
        <w:pStyle w:val="Nadpis1"/>
      </w:pPr>
      <w:bookmarkStart w:id="0" w:name="_Ref179196342"/>
      <w:bookmarkStart w:id="1" w:name="_Toc179270689"/>
      <w:bookmarkStart w:id="2" w:name="_Toc236627132"/>
      <w:r w:rsidRPr="00B3508B">
        <w:lastRenderedPageBreak/>
        <w:t>Základní identifikace díla</w:t>
      </w:r>
      <w:bookmarkEnd w:id="0"/>
      <w:bookmarkEnd w:id="1"/>
      <w:bookmarkEnd w:id="2"/>
    </w:p>
    <w:p w:rsidR="00E62F6A" w:rsidRPr="00B3508B" w:rsidRDefault="00E62F6A" w:rsidP="001970B5">
      <w:pPr>
        <w:pStyle w:val="Nadpis2"/>
      </w:pPr>
      <w:bookmarkStart w:id="3" w:name="_Toc179270690"/>
      <w:bookmarkStart w:id="4" w:name="_Toc236627133"/>
      <w:r w:rsidRPr="00B3508B">
        <w:t>Objednatel:</w:t>
      </w:r>
      <w:bookmarkEnd w:id="3"/>
      <w:bookmarkEnd w:id="4"/>
    </w:p>
    <w:p w:rsidR="009457C1" w:rsidRPr="009457C1" w:rsidRDefault="009457C1" w:rsidP="009457C1">
      <w:pPr>
        <w:rPr>
          <w:rFonts w:cs="Tahoma"/>
          <w:b/>
          <w:bCs/>
          <w:szCs w:val="20"/>
        </w:rPr>
      </w:pPr>
      <w:r w:rsidRPr="009457C1">
        <w:rPr>
          <w:rFonts w:cs="Tahoma"/>
          <w:b/>
          <w:bCs/>
          <w:szCs w:val="20"/>
        </w:rPr>
        <w:t>Městská část Praha 10</w:t>
      </w:r>
    </w:p>
    <w:p w:rsidR="009457C1" w:rsidRPr="009457C1" w:rsidRDefault="009457C1" w:rsidP="009457C1">
      <w:pPr>
        <w:rPr>
          <w:rFonts w:cs="Tahoma"/>
          <w:bCs/>
          <w:szCs w:val="20"/>
        </w:rPr>
      </w:pPr>
      <w:r w:rsidRPr="009457C1">
        <w:rPr>
          <w:rFonts w:cs="Tahoma"/>
          <w:bCs/>
          <w:szCs w:val="20"/>
        </w:rPr>
        <w:t>Vršovická 68/1429</w:t>
      </w:r>
    </w:p>
    <w:p w:rsidR="009457C1" w:rsidRDefault="009457C1" w:rsidP="009457C1">
      <w:pPr>
        <w:rPr>
          <w:rFonts w:cs="Tahoma"/>
          <w:b/>
          <w:bCs/>
          <w:szCs w:val="20"/>
        </w:rPr>
      </w:pPr>
      <w:r w:rsidRPr="009457C1">
        <w:rPr>
          <w:rFonts w:cs="Tahoma"/>
          <w:bCs/>
          <w:szCs w:val="20"/>
        </w:rPr>
        <w:t>101 38 Praha 10</w:t>
      </w:r>
    </w:p>
    <w:p w:rsidR="00E62F6A" w:rsidRDefault="00E62F6A" w:rsidP="009457C1">
      <w:pPr>
        <w:rPr>
          <w:rFonts w:cs="Tahoma"/>
        </w:rPr>
      </w:pPr>
      <w:r w:rsidRPr="00B3508B">
        <w:rPr>
          <w:rFonts w:cs="Tahoma"/>
        </w:rPr>
        <w:t xml:space="preserve">IČ: </w:t>
      </w:r>
      <w:r w:rsidR="009457C1">
        <w:rPr>
          <w:rFonts w:cs="Tahoma"/>
        </w:rPr>
        <w:t>000 63 941</w:t>
      </w:r>
    </w:p>
    <w:p w:rsidR="009457C1" w:rsidRPr="00B3508B" w:rsidRDefault="00BA01B3" w:rsidP="009457C1">
      <w:pPr>
        <w:rPr>
          <w:rFonts w:cs="Tahoma"/>
        </w:rPr>
      </w:pPr>
      <w:r>
        <w:rPr>
          <w:rFonts w:cs="Tahoma"/>
        </w:rPr>
        <w:t xml:space="preserve">Číslo </w:t>
      </w:r>
      <w:r w:rsidR="00995290">
        <w:rPr>
          <w:rFonts w:cs="Tahoma"/>
        </w:rPr>
        <w:t>smlouvy</w:t>
      </w:r>
      <w:r>
        <w:rPr>
          <w:rFonts w:cs="Tahoma"/>
        </w:rPr>
        <w:t xml:space="preserve"> objednatele: </w:t>
      </w:r>
      <w:r w:rsidR="00B45F86">
        <w:rPr>
          <w:rFonts w:cs="Tahoma"/>
        </w:rPr>
        <w:tab/>
      </w:r>
      <w:r w:rsidR="009457C1">
        <w:rPr>
          <w:rFonts w:cs="Tahoma"/>
        </w:rPr>
        <w:t>-</w:t>
      </w:r>
    </w:p>
    <w:p w:rsidR="00B45F86" w:rsidRPr="00B3508B" w:rsidRDefault="00B45F86" w:rsidP="00E62F6A">
      <w:pPr>
        <w:rPr>
          <w:rFonts w:cs="Tahoma"/>
        </w:rPr>
      </w:pPr>
    </w:p>
    <w:p w:rsidR="00E62F6A" w:rsidRPr="00B3508B" w:rsidRDefault="00E62F6A" w:rsidP="00E62F6A">
      <w:pPr>
        <w:rPr>
          <w:rFonts w:cs="Tahoma"/>
        </w:rPr>
      </w:pPr>
    </w:p>
    <w:p w:rsidR="00E62F6A" w:rsidRPr="00B3508B" w:rsidRDefault="00E62F6A" w:rsidP="001970B5">
      <w:pPr>
        <w:pStyle w:val="Nadpis2"/>
      </w:pPr>
      <w:bookmarkStart w:id="5" w:name="_Toc179270691"/>
      <w:bookmarkStart w:id="6" w:name="_Toc236627134"/>
      <w:r w:rsidRPr="00B3508B">
        <w:t>Zpracovatel:</w:t>
      </w:r>
      <w:bookmarkEnd w:id="5"/>
      <w:bookmarkEnd w:id="6"/>
    </w:p>
    <w:p w:rsidR="00E62F6A" w:rsidRPr="00B3508B" w:rsidRDefault="00E62F6A" w:rsidP="00E62F6A">
      <w:pPr>
        <w:ind w:firstLine="576"/>
        <w:rPr>
          <w:rFonts w:cs="Tahoma"/>
        </w:rPr>
      </w:pPr>
      <w:proofErr w:type="gramStart"/>
      <w:r w:rsidRPr="00B3508B">
        <w:rPr>
          <w:rFonts w:cs="Tahoma"/>
          <w:b/>
        </w:rPr>
        <w:t>M.O.</w:t>
      </w:r>
      <w:proofErr w:type="gramEnd"/>
      <w:r w:rsidRPr="00B3508B">
        <w:rPr>
          <w:rFonts w:cs="Tahoma"/>
          <w:b/>
        </w:rPr>
        <w:t>Z. Consult s.r.o.</w:t>
      </w:r>
    </w:p>
    <w:p w:rsidR="00E62F6A" w:rsidRPr="00B3508B" w:rsidRDefault="00E62F6A" w:rsidP="00605FFC">
      <w:pPr>
        <w:ind w:firstLine="567"/>
        <w:rPr>
          <w:rFonts w:cs="Tahoma"/>
        </w:rPr>
      </w:pPr>
      <w:r w:rsidRPr="00B3508B">
        <w:rPr>
          <w:rFonts w:cs="Tahoma"/>
        </w:rPr>
        <w:t>Washingtonova 1599</w:t>
      </w:r>
      <w:r w:rsidR="00605FFC">
        <w:rPr>
          <w:rFonts w:cs="Tahoma"/>
        </w:rPr>
        <w:t>/17</w:t>
      </w:r>
    </w:p>
    <w:p w:rsidR="00E62F6A" w:rsidRPr="00B3508B" w:rsidRDefault="00E62F6A" w:rsidP="00605FFC">
      <w:pPr>
        <w:ind w:firstLine="567"/>
        <w:rPr>
          <w:rFonts w:cs="Tahoma"/>
        </w:rPr>
      </w:pPr>
      <w:r w:rsidRPr="00B3508B">
        <w:rPr>
          <w:rFonts w:cs="Tahoma"/>
        </w:rPr>
        <w:t>110 00  Praha1</w:t>
      </w:r>
    </w:p>
    <w:p w:rsidR="00E62F6A" w:rsidRPr="00B3508B" w:rsidRDefault="00E62F6A" w:rsidP="00605FFC">
      <w:pPr>
        <w:ind w:firstLine="567"/>
        <w:rPr>
          <w:rFonts w:cs="Tahoma"/>
        </w:rPr>
      </w:pPr>
      <w:r w:rsidRPr="00B3508B">
        <w:rPr>
          <w:rFonts w:cs="Tahoma"/>
        </w:rPr>
        <w:t>Tel.: 221 666 644-5, fax: 221 666 640</w:t>
      </w:r>
    </w:p>
    <w:p w:rsidR="00E62F6A" w:rsidRPr="00B3508B" w:rsidRDefault="00E62F6A" w:rsidP="00605FFC">
      <w:pPr>
        <w:ind w:firstLine="567"/>
        <w:rPr>
          <w:rFonts w:cs="Tahoma"/>
        </w:rPr>
      </w:pPr>
      <w:r w:rsidRPr="00B3508B">
        <w:rPr>
          <w:rFonts w:cs="Tahoma"/>
        </w:rPr>
        <w:t>E-mail: info@moz-c.cz</w:t>
      </w:r>
    </w:p>
    <w:p w:rsidR="00E62F6A" w:rsidRDefault="00E62F6A" w:rsidP="00E62F6A"/>
    <w:p w:rsidR="00E62F6A" w:rsidRDefault="00E62F6A" w:rsidP="0023124E"/>
    <w:p w:rsidR="00A36404" w:rsidRPr="00AC3168" w:rsidRDefault="00605FFC" w:rsidP="00074083">
      <w:pPr>
        <w:pStyle w:val="Nadpis1"/>
      </w:pPr>
      <w:bookmarkStart w:id="7" w:name="_Toc236627136"/>
      <w:r>
        <w:t>Pasport</w:t>
      </w:r>
      <w:r w:rsidR="00D0493A" w:rsidRPr="00AC3168">
        <w:t xml:space="preserve"> parkovacích kapacit</w:t>
      </w:r>
      <w:bookmarkEnd w:id="7"/>
      <w:r w:rsidR="00BA01B3">
        <w:t xml:space="preserve"> na místních komunikacích</w:t>
      </w:r>
    </w:p>
    <w:p w:rsidR="00E62F6A" w:rsidRPr="00E62F6A" w:rsidRDefault="00E62F6A" w:rsidP="00995290">
      <w:pPr>
        <w:ind w:firstLine="0"/>
        <w:rPr>
          <w:rFonts w:cs="Tahoma"/>
        </w:rPr>
      </w:pPr>
      <w:r w:rsidRPr="00E62F6A">
        <w:rPr>
          <w:rFonts w:cs="Tahoma"/>
        </w:rPr>
        <w:t xml:space="preserve">Vstupní informaci pro zpracování díla je </w:t>
      </w:r>
      <w:r w:rsidR="00605FFC">
        <w:rPr>
          <w:rFonts w:cs="Tahoma"/>
        </w:rPr>
        <w:t>zpracování</w:t>
      </w:r>
      <w:r w:rsidRPr="00E62F6A">
        <w:rPr>
          <w:rFonts w:cs="Tahoma"/>
        </w:rPr>
        <w:t xml:space="preserve"> pasportu parkovacích kapacit. Celková disponibilní parkovací kapacita hodnoceného území zahrnuje:</w:t>
      </w:r>
    </w:p>
    <w:p w:rsidR="00E62F6A" w:rsidRPr="00E62F6A" w:rsidRDefault="00E62F6A" w:rsidP="00776B1F">
      <w:pPr>
        <w:pStyle w:val="Odstavecseseznamem"/>
        <w:numPr>
          <w:ilvl w:val="0"/>
          <w:numId w:val="2"/>
        </w:numPr>
        <w:rPr>
          <w:rFonts w:cs="Tahoma"/>
        </w:rPr>
      </w:pPr>
      <w:r>
        <w:rPr>
          <w:rFonts w:cs="Tahoma"/>
        </w:rPr>
        <w:t>parkovací stání</w:t>
      </w:r>
      <w:r w:rsidRPr="00E62F6A">
        <w:rPr>
          <w:rFonts w:cs="Tahoma"/>
        </w:rPr>
        <w:t xml:space="preserve"> na místních komunikacích</w:t>
      </w:r>
    </w:p>
    <w:p w:rsidR="00E62F6A" w:rsidRDefault="00BA01B3" w:rsidP="00776B1F">
      <w:pPr>
        <w:pStyle w:val="Odstavecseseznamem"/>
        <w:numPr>
          <w:ilvl w:val="0"/>
          <w:numId w:val="2"/>
        </w:numPr>
        <w:rPr>
          <w:rFonts w:cs="Tahoma"/>
        </w:rPr>
      </w:pPr>
      <w:proofErr w:type="spellStart"/>
      <w:r>
        <w:rPr>
          <w:rFonts w:cs="Tahoma"/>
        </w:rPr>
        <w:t>vnitroblokov</w:t>
      </w:r>
      <w:r w:rsidR="00D81FD3">
        <w:rPr>
          <w:rFonts w:cs="Tahoma"/>
        </w:rPr>
        <w:t>á</w:t>
      </w:r>
      <w:proofErr w:type="spellEnd"/>
      <w:r>
        <w:rPr>
          <w:rFonts w:cs="Tahoma"/>
        </w:rPr>
        <w:t xml:space="preserve"> stání s členěním </w:t>
      </w:r>
      <w:proofErr w:type="gramStart"/>
      <w:r>
        <w:rPr>
          <w:rFonts w:cs="Tahoma"/>
        </w:rPr>
        <w:t>na</w:t>
      </w:r>
      <w:proofErr w:type="gramEnd"/>
      <w:r>
        <w:rPr>
          <w:rFonts w:cs="Tahoma"/>
        </w:rPr>
        <w:t>:</w:t>
      </w:r>
    </w:p>
    <w:p w:rsidR="00BA01B3" w:rsidRDefault="00BA01B3" w:rsidP="00BA01B3">
      <w:pPr>
        <w:pStyle w:val="Odstavecseseznamem"/>
        <w:numPr>
          <w:ilvl w:val="1"/>
          <w:numId w:val="2"/>
        </w:numPr>
        <w:rPr>
          <w:rFonts w:cs="Tahoma"/>
        </w:rPr>
      </w:pPr>
      <w:r>
        <w:rPr>
          <w:rFonts w:cs="Tahoma"/>
        </w:rPr>
        <w:t>stání na ploše</w:t>
      </w:r>
    </w:p>
    <w:p w:rsidR="00BA01B3" w:rsidRDefault="00BA01B3" w:rsidP="00BA01B3">
      <w:pPr>
        <w:pStyle w:val="Odstavecseseznamem"/>
        <w:numPr>
          <w:ilvl w:val="1"/>
          <w:numId w:val="2"/>
        </w:numPr>
        <w:rPr>
          <w:rFonts w:cs="Tahoma"/>
        </w:rPr>
      </w:pPr>
      <w:r>
        <w:rPr>
          <w:rFonts w:cs="Tahoma"/>
        </w:rPr>
        <w:t>individuální garáže</w:t>
      </w:r>
    </w:p>
    <w:p w:rsidR="00BA01B3" w:rsidRPr="00E62F6A" w:rsidRDefault="00BA01B3" w:rsidP="00BA01B3">
      <w:pPr>
        <w:pStyle w:val="Odstavecseseznamem"/>
        <w:numPr>
          <w:ilvl w:val="1"/>
          <w:numId w:val="2"/>
        </w:numPr>
        <w:rPr>
          <w:rFonts w:cs="Tahoma"/>
        </w:rPr>
      </w:pPr>
      <w:r>
        <w:rPr>
          <w:rFonts w:cs="Tahoma"/>
        </w:rPr>
        <w:t>hromadné garáže</w:t>
      </w:r>
    </w:p>
    <w:p w:rsidR="00E62F6A" w:rsidRDefault="00E62F6A" w:rsidP="00E62F6A">
      <w:pPr>
        <w:rPr>
          <w:rFonts w:cs="Tahoma"/>
        </w:rPr>
      </w:pPr>
    </w:p>
    <w:p w:rsidR="00995290" w:rsidRDefault="00995290" w:rsidP="00995290">
      <w:pPr>
        <w:rPr>
          <w:rFonts w:cs="Tahoma"/>
        </w:rPr>
      </w:pPr>
      <w:r w:rsidRPr="00342359">
        <w:rPr>
          <w:rFonts w:cs="Tahoma"/>
        </w:rPr>
        <w:t xml:space="preserve">Součástí celkové parkovací kapacity jsou mimo PS na místních komunikacích rovněž kapacity v hromadných a individuálních garážích a na volných plochách ve vnitroblocích a komunikacích, které nejsou zatříděny jako MK (např. parkoviště soukromých subjektů). Informace o rozsahu těchto parkovacích kapacit slouží k celkové objektivitě a komplexnosti hodnocení </w:t>
      </w:r>
      <w:proofErr w:type="spellStart"/>
      <w:r w:rsidRPr="00342359">
        <w:rPr>
          <w:rFonts w:cs="Tahoma"/>
        </w:rPr>
        <w:t>DvK</w:t>
      </w:r>
      <w:proofErr w:type="spellEnd"/>
      <w:r w:rsidRPr="00342359">
        <w:rPr>
          <w:rFonts w:cs="Tahoma"/>
        </w:rPr>
        <w:t>. Za tímto účelem byl proveden průzkum parkovacích ploch ve vnitroblocích. Fyzické zjištění potřebných parkovacích kapacit, jejich přesnost a úplnost je limitována možností vstupu do objektů, jejich dostupností popř. ochotou ke spolupráci provozovatelů a vlastníků jednotlivých objektů. Z uvedených důvodů musel zpracovatel v některých případech parkovací kapacitu stanovit odhadem.</w:t>
      </w:r>
    </w:p>
    <w:p w:rsidR="00995290" w:rsidRPr="00342359" w:rsidRDefault="00995290" w:rsidP="00995290">
      <w:pPr>
        <w:rPr>
          <w:rFonts w:cs="Tahoma"/>
        </w:rPr>
      </w:pPr>
      <w:r w:rsidRPr="00342359">
        <w:rPr>
          <w:rFonts w:cs="Tahoma"/>
        </w:rPr>
        <w:t xml:space="preserve"> Zatřídění parkovacích kapacit do místních komunikací bylo v některých nejasných případech konzultováno s</w:t>
      </w:r>
      <w:r>
        <w:rPr>
          <w:rFonts w:cs="Tahoma"/>
        </w:rPr>
        <w:t xml:space="preserve"> ÚMČ Praha </w:t>
      </w:r>
      <w:r w:rsidR="009457C1">
        <w:rPr>
          <w:rFonts w:cs="Tahoma"/>
        </w:rPr>
        <w:t>10</w:t>
      </w:r>
      <w:r>
        <w:rPr>
          <w:rFonts w:cs="Tahoma"/>
        </w:rPr>
        <w:t xml:space="preserve"> a databázi spravovanou </w:t>
      </w:r>
      <w:r w:rsidRPr="00342359">
        <w:rPr>
          <w:rFonts w:cs="Tahoma"/>
        </w:rPr>
        <w:t>TSK hl. m. Prahy. Z konzultac</w:t>
      </w:r>
      <w:r>
        <w:rPr>
          <w:rFonts w:cs="Tahoma"/>
        </w:rPr>
        <w:t>í</w:t>
      </w:r>
      <w:r w:rsidRPr="00342359">
        <w:rPr>
          <w:rFonts w:cs="Tahoma"/>
        </w:rPr>
        <w:t xml:space="preserve"> vyplynulo, že seznam MK je otevřený systém, který se neustále vyvíjí a doplňuje. Proto i parkovací kapacity na MK na hodnoceném území nejsou konečné a jsou výsledkem vlastního dopravního průzkumu konzultovaného se správcem komunikací. </w:t>
      </w:r>
    </w:p>
    <w:p w:rsidR="00E62F6A" w:rsidRDefault="00E62F6A" w:rsidP="00E62F6A"/>
    <w:p w:rsidR="008D3530" w:rsidRDefault="008D3530" w:rsidP="001970B5">
      <w:pPr>
        <w:pStyle w:val="Nadpis2"/>
      </w:pPr>
      <w:bookmarkStart w:id="8" w:name="_Toc236627137"/>
      <w:r>
        <w:t>Pasport parkovacích stání na místních komunikacích</w:t>
      </w:r>
      <w:bookmarkEnd w:id="8"/>
    </w:p>
    <w:p w:rsidR="00995290" w:rsidRPr="00342359" w:rsidRDefault="00995290" w:rsidP="00995290">
      <w:pPr>
        <w:pStyle w:val="Seznam2"/>
        <w:tabs>
          <w:tab w:val="clear" w:pos="435"/>
        </w:tabs>
        <w:ind w:left="0" w:firstLine="708"/>
        <w:jc w:val="both"/>
        <w:rPr>
          <w:rFonts w:ascii="Tahoma" w:hAnsi="Tahoma" w:cs="Tahoma"/>
          <w:b w:val="0"/>
          <w:bCs/>
          <w:sz w:val="20"/>
        </w:rPr>
      </w:pPr>
      <w:r w:rsidRPr="00342359">
        <w:rPr>
          <w:rFonts w:ascii="Tahoma" w:hAnsi="Tahoma" w:cs="Tahoma"/>
          <w:b w:val="0"/>
          <w:sz w:val="20"/>
        </w:rPr>
        <w:t xml:space="preserve">Při zpracování pasportu zpracovatel </w:t>
      </w:r>
      <w:r>
        <w:rPr>
          <w:rFonts w:ascii="Tahoma" w:hAnsi="Tahoma" w:cs="Tahoma"/>
          <w:b w:val="0"/>
          <w:sz w:val="20"/>
        </w:rPr>
        <w:t xml:space="preserve">vesměs </w:t>
      </w:r>
      <w:r w:rsidRPr="00342359">
        <w:rPr>
          <w:rFonts w:ascii="Tahoma" w:hAnsi="Tahoma" w:cs="Tahoma"/>
          <w:b w:val="0"/>
          <w:sz w:val="20"/>
        </w:rPr>
        <w:t xml:space="preserve">respektoval stávající platné dopravní značení, zákon 361/2000 Sb. o provozu na pozemních komunikacích ve znění pozdějších předpisů a vyhlášku ministerstva dopravy č. 30/2001, „O pravidlech silničního provozu“ ve znění pozdějších předpisů. </w:t>
      </w:r>
    </w:p>
    <w:p w:rsidR="00995290" w:rsidRDefault="00995290" w:rsidP="00995290">
      <w:pPr>
        <w:pStyle w:val="Seznam2"/>
        <w:tabs>
          <w:tab w:val="clear" w:pos="435"/>
        </w:tabs>
        <w:ind w:left="0" w:firstLine="708"/>
        <w:jc w:val="both"/>
        <w:rPr>
          <w:rFonts w:ascii="Tahoma" w:hAnsi="Tahoma" w:cs="Tahoma"/>
          <w:b w:val="0"/>
          <w:sz w:val="20"/>
        </w:rPr>
      </w:pPr>
      <w:r w:rsidRPr="00342359">
        <w:rPr>
          <w:rFonts w:ascii="Tahoma" w:hAnsi="Tahoma" w:cs="Tahoma"/>
          <w:b w:val="0"/>
          <w:sz w:val="20"/>
        </w:rPr>
        <w:t>Při stanovení velikosti parkovacích stání zpracovatel zpravidla respektuje rozměry stanovené ČSN 73 6056</w:t>
      </w:r>
      <w:r>
        <w:rPr>
          <w:rFonts w:ascii="Tahoma" w:hAnsi="Tahoma" w:cs="Tahoma"/>
          <w:b w:val="0"/>
          <w:sz w:val="20"/>
        </w:rPr>
        <w:t xml:space="preserve"> a to v jejím původním znění</w:t>
      </w:r>
      <w:r w:rsidRPr="00342359">
        <w:rPr>
          <w:rFonts w:ascii="Tahoma" w:hAnsi="Tahoma" w:cs="Tahoma"/>
          <w:b w:val="0"/>
          <w:sz w:val="20"/>
        </w:rPr>
        <w:t xml:space="preserve">. Při zpracování aktualizace pasportu byly v maximální možné míře použity ustanovení </w:t>
      </w:r>
      <w:r w:rsidRPr="00342359">
        <w:rPr>
          <w:rFonts w:ascii="Tahoma" w:hAnsi="Tahoma" w:cs="Tahoma"/>
          <w:b w:val="0"/>
          <w:sz w:val="20"/>
        </w:rPr>
        <w:lastRenderedPageBreak/>
        <w:t xml:space="preserve">novelizované ČSN 73 6110 – Projektování místních komunikací. Novelizace z roku 2005 umožňuje použit odlišné hodnoty pro šířkové profily komunikací, umožňuje realizovat „výhybny“ a „obratiště“ a to vše s cílem dosáhnout optimálního využití disponibilního prostoru. Pro vlastní aplikaci této ČSN na hodnocené území by bylo vhodné doplnit stávající systém o dopravní značení, které by precizovalo použití nových prvků. </w:t>
      </w:r>
    </w:p>
    <w:p w:rsidR="00995290" w:rsidRDefault="00995290" w:rsidP="00995290">
      <w:pPr>
        <w:pStyle w:val="Seznam2"/>
        <w:tabs>
          <w:tab w:val="clear" w:pos="435"/>
        </w:tabs>
        <w:ind w:left="0" w:firstLine="708"/>
        <w:jc w:val="both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sz w:val="20"/>
        </w:rPr>
        <w:t xml:space="preserve">Současně při posuzování jednotlivých komunikací zpracovatel posuzuje jejích dopravní zatížení a umístění v prostoru. V případě dopravně významných komunikací s vysokými intenzitami provozu a průměrnými rychlostmi jedoucích vozidel na hranicích příslušných zákonných limitů, je parkovací kapacita posuzována </w:t>
      </w:r>
      <w:r w:rsidR="00A2756C">
        <w:rPr>
          <w:rFonts w:ascii="Tahoma" w:hAnsi="Tahoma" w:cs="Tahoma"/>
          <w:b w:val="0"/>
          <w:sz w:val="20"/>
        </w:rPr>
        <w:t>striktně podle zákona a norem</w:t>
      </w:r>
      <w:r w:rsidR="009457C1">
        <w:rPr>
          <w:rFonts w:ascii="Tahoma" w:hAnsi="Tahoma" w:cs="Tahoma"/>
          <w:b w:val="0"/>
          <w:sz w:val="20"/>
        </w:rPr>
        <w:t>.</w:t>
      </w:r>
      <w:r>
        <w:rPr>
          <w:rFonts w:ascii="Tahoma" w:hAnsi="Tahoma" w:cs="Tahoma"/>
          <w:b w:val="0"/>
          <w:sz w:val="20"/>
        </w:rPr>
        <w:t xml:space="preserve"> </w:t>
      </w:r>
      <w:r w:rsidR="009457C1">
        <w:rPr>
          <w:rFonts w:ascii="Tahoma" w:hAnsi="Tahoma" w:cs="Tahoma"/>
          <w:b w:val="0"/>
          <w:sz w:val="20"/>
        </w:rPr>
        <w:t xml:space="preserve">Naopak jsou posuzovány </w:t>
      </w:r>
      <w:r>
        <w:rPr>
          <w:rFonts w:ascii="Tahoma" w:hAnsi="Tahoma" w:cs="Tahoma"/>
          <w:b w:val="0"/>
          <w:sz w:val="20"/>
        </w:rPr>
        <w:t>komunikac</w:t>
      </w:r>
      <w:r w:rsidR="009457C1">
        <w:rPr>
          <w:rFonts w:ascii="Tahoma" w:hAnsi="Tahoma" w:cs="Tahoma"/>
          <w:b w:val="0"/>
          <w:sz w:val="20"/>
        </w:rPr>
        <w:t>e</w:t>
      </w:r>
      <w:r>
        <w:rPr>
          <w:rFonts w:ascii="Tahoma" w:hAnsi="Tahoma" w:cs="Tahoma"/>
          <w:b w:val="0"/>
          <w:sz w:val="20"/>
        </w:rPr>
        <w:t>, které plní obslužnou funkci uvnitř zastavěného území a kde by v budoucnu mělo být dosaženo i zklidnění dopravních toků. V těchto vnitřních územích, kde je vysoký podíl funkce bydlení se nahlíží jakožto na „obytné zóny“ a parkovací kapacita se stanovuje na horní možné hranici technické využitelnosti území.</w:t>
      </w:r>
    </w:p>
    <w:p w:rsidR="00995290" w:rsidRPr="00342359" w:rsidRDefault="00995290" w:rsidP="00995290">
      <w:pPr>
        <w:pStyle w:val="Seznam2"/>
        <w:tabs>
          <w:tab w:val="clear" w:pos="435"/>
        </w:tabs>
        <w:ind w:left="0" w:firstLine="708"/>
        <w:jc w:val="both"/>
        <w:rPr>
          <w:rFonts w:ascii="Tahoma" w:hAnsi="Tahoma" w:cs="Tahoma"/>
          <w:b w:val="0"/>
          <w:sz w:val="20"/>
        </w:rPr>
      </w:pPr>
      <w:r w:rsidRPr="00342359">
        <w:rPr>
          <w:rFonts w:ascii="Tahoma" w:hAnsi="Tahoma" w:cs="Tahoma"/>
          <w:b w:val="0"/>
          <w:sz w:val="20"/>
        </w:rPr>
        <w:t>Tuto filozofii zpracovatel použil ve snaze o zjištění skutečných kapacitních možností území. Vychází přitom z nároků na velikost stání odpovídající skutečné skladbě parkujících OA zjištěných při fyzickém měření v terénu. Je třeba si uvědomit, že norma reflektovala na technický rozvoj, kdy došlo k podstatnému zvýšení manipulačních schopností OA (posilovače řízení atd.)</w:t>
      </w:r>
      <w:r w:rsidR="00EB73DA">
        <w:rPr>
          <w:rFonts w:ascii="Tahoma" w:hAnsi="Tahoma" w:cs="Tahoma"/>
          <w:b w:val="0"/>
          <w:sz w:val="20"/>
        </w:rPr>
        <w:t>. Pasport reflektuje skladbu vozového parku, kde dominantní většinu tvoří vozidla max. délky 4,5 m.</w:t>
      </w:r>
    </w:p>
    <w:p w:rsidR="00995290" w:rsidRPr="00342359" w:rsidRDefault="00995290" w:rsidP="00995290">
      <w:pPr>
        <w:pStyle w:val="Seznam2"/>
        <w:tabs>
          <w:tab w:val="clear" w:pos="435"/>
        </w:tabs>
        <w:ind w:left="0" w:firstLine="708"/>
        <w:jc w:val="both"/>
        <w:rPr>
          <w:rFonts w:ascii="Tahoma" w:hAnsi="Tahoma" w:cs="Tahoma"/>
          <w:b w:val="0"/>
          <w:sz w:val="20"/>
        </w:rPr>
      </w:pPr>
      <w:r w:rsidRPr="00342359">
        <w:rPr>
          <w:rFonts w:ascii="Tahoma" w:hAnsi="Tahoma" w:cs="Tahoma"/>
          <w:b w:val="0"/>
          <w:sz w:val="20"/>
        </w:rPr>
        <w:t>Při určení kapacit zpracovatel vycházel z následujících rozměrových předpokladů:</w:t>
      </w:r>
    </w:p>
    <w:p w:rsidR="00995290" w:rsidRPr="00342359" w:rsidRDefault="00995290" w:rsidP="00995290">
      <w:pPr>
        <w:pStyle w:val="Seznam2"/>
        <w:numPr>
          <w:ilvl w:val="0"/>
          <w:numId w:val="29"/>
        </w:numPr>
        <w:jc w:val="both"/>
        <w:rPr>
          <w:rFonts w:ascii="Tahoma" w:hAnsi="Tahoma" w:cs="Tahoma"/>
          <w:b w:val="0"/>
          <w:sz w:val="20"/>
        </w:rPr>
      </w:pPr>
      <w:r w:rsidRPr="00342359">
        <w:rPr>
          <w:rFonts w:ascii="Tahoma" w:hAnsi="Tahoma" w:cs="Tahoma"/>
          <w:b w:val="0"/>
          <w:sz w:val="20"/>
        </w:rPr>
        <w:t>délka hrany potřebná pro kolmé stání je 2,40 m, pro šikmé 2,80 m a podélné 5,50 m. Uvedené parametry vycházejí z dřívějších měření provedených na území Prahy;</w:t>
      </w:r>
    </w:p>
    <w:p w:rsidR="00995290" w:rsidRPr="00342359" w:rsidRDefault="00995290" w:rsidP="00995290">
      <w:pPr>
        <w:pStyle w:val="Seznam2"/>
        <w:numPr>
          <w:ilvl w:val="0"/>
          <w:numId w:val="29"/>
        </w:numPr>
        <w:jc w:val="both"/>
        <w:rPr>
          <w:rFonts w:ascii="Tahoma" w:hAnsi="Tahoma" w:cs="Tahoma"/>
          <w:b w:val="0"/>
          <w:sz w:val="20"/>
        </w:rPr>
      </w:pPr>
      <w:r w:rsidRPr="00342359">
        <w:rPr>
          <w:rFonts w:ascii="Tahoma" w:hAnsi="Tahoma" w:cs="Tahoma"/>
          <w:b w:val="0"/>
          <w:sz w:val="20"/>
        </w:rPr>
        <w:t>hloubka parkovacího stání je kolmého stání minimálně 4,</w:t>
      </w:r>
      <w:r>
        <w:rPr>
          <w:rFonts w:ascii="Tahoma" w:hAnsi="Tahoma" w:cs="Tahoma"/>
          <w:b w:val="0"/>
          <w:sz w:val="20"/>
        </w:rPr>
        <w:t>5</w:t>
      </w:r>
      <w:r w:rsidRPr="00342359">
        <w:rPr>
          <w:rFonts w:ascii="Tahoma" w:hAnsi="Tahoma" w:cs="Tahoma"/>
          <w:b w:val="0"/>
          <w:sz w:val="20"/>
        </w:rPr>
        <w:t>0 m, u šikmého 4,</w:t>
      </w:r>
      <w:r>
        <w:rPr>
          <w:rFonts w:ascii="Tahoma" w:hAnsi="Tahoma" w:cs="Tahoma"/>
          <w:b w:val="0"/>
          <w:sz w:val="20"/>
        </w:rPr>
        <w:t>8</w:t>
      </w:r>
      <w:r w:rsidRPr="00342359">
        <w:rPr>
          <w:rFonts w:ascii="Tahoma" w:hAnsi="Tahoma" w:cs="Tahoma"/>
          <w:b w:val="0"/>
          <w:sz w:val="20"/>
        </w:rPr>
        <w:t>0 m (</w:t>
      </w:r>
      <w:r>
        <w:rPr>
          <w:rFonts w:ascii="Tahoma" w:hAnsi="Tahoma" w:cs="Tahoma"/>
          <w:b w:val="0"/>
          <w:sz w:val="20"/>
        </w:rPr>
        <w:t xml:space="preserve">a jsou využívané </w:t>
      </w:r>
      <w:r w:rsidRPr="00342359">
        <w:rPr>
          <w:rFonts w:ascii="Tahoma" w:hAnsi="Tahoma" w:cs="Tahoma"/>
          <w:b w:val="0"/>
          <w:sz w:val="20"/>
        </w:rPr>
        <w:t>převis</w:t>
      </w:r>
      <w:r>
        <w:rPr>
          <w:rFonts w:ascii="Tahoma" w:hAnsi="Tahoma" w:cs="Tahoma"/>
          <w:b w:val="0"/>
          <w:sz w:val="20"/>
        </w:rPr>
        <w:t>y</w:t>
      </w:r>
      <w:r w:rsidRPr="00342359">
        <w:rPr>
          <w:rFonts w:ascii="Tahoma" w:hAnsi="Tahoma" w:cs="Tahoma"/>
          <w:b w:val="0"/>
          <w:sz w:val="20"/>
        </w:rPr>
        <w:t xml:space="preserve"> části vozu nad chodníkem) a podélného 2,00 m; </w:t>
      </w:r>
    </w:p>
    <w:p w:rsidR="00995290" w:rsidRPr="00342359" w:rsidRDefault="00995290" w:rsidP="00995290">
      <w:pPr>
        <w:pStyle w:val="Seznam2"/>
        <w:numPr>
          <w:ilvl w:val="0"/>
          <w:numId w:val="29"/>
        </w:numPr>
        <w:jc w:val="both"/>
        <w:rPr>
          <w:rFonts w:ascii="Tahoma" w:hAnsi="Tahoma" w:cs="Tahoma"/>
          <w:b w:val="0"/>
          <w:sz w:val="20"/>
        </w:rPr>
      </w:pPr>
      <w:r w:rsidRPr="00342359">
        <w:rPr>
          <w:rFonts w:ascii="Tahoma" w:hAnsi="Tahoma" w:cs="Tahoma"/>
          <w:b w:val="0"/>
          <w:sz w:val="20"/>
        </w:rPr>
        <w:t xml:space="preserve">minimální volný jízdní pruh na </w:t>
      </w:r>
      <w:r w:rsidRPr="00342359">
        <w:rPr>
          <w:rFonts w:ascii="Tahoma" w:hAnsi="Tahoma" w:cs="Tahoma"/>
          <w:sz w:val="20"/>
        </w:rPr>
        <w:t>obslužných</w:t>
      </w:r>
      <w:r w:rsidRPr="00342359">
        <w:rPr>
          <w:rFonts w:ascii="Tahoma" w:hAnsi="Tahoma" w:cs="Tahoma"/>
          <w:b w:val="0"/>
          <w:sz w:val="20"/>
        </w:rPr>
        <w:t xml:space="preserve"> komunikacích je při jednosměrném provozu </w:t>
      </w:r>
      <w:r>
        <w:rPr>
          <w:rFonts w:ascii="Tahoma" w:hAnsi="Tahoma" w:cs="Tahoma"/>
          <w:b w:val="0"/>
          <w:sz w:val="20"/>
        </w:rPr>
        <w:t>3,0</w:t>
      </w:r>
      <w:r w:rsidRPr="00342359">
        <w:rPr>
          <w:rFonts w:ascii="Tahoma" w:hAnsi="Tahoma" w:cs="Tahoma"/>
          <w:b w:val="0"/>
          <w:sz w:val="20"/>
        </w:rPr>
        <w:t xml:space="preserve"> m a při obousměrném provozu </w:t>
      </w:r>
      <w:r w:rsidR="00A2756C">
        <w:rPr>
          <w:rFonts w:ascii="Tahoma" w:hAnsi="Tahoma" w:cs="Tahoma"/>
          <w:b w:val="0"/>
          <w:sz w:val="20"/>
        </w:rPr>
        <w:t>3</w:t>
      </w:r>
      <w:r w:rsidRPr="00342359">
        <w:rPr>
          <w:rFonts w:ascii="Tahoma" w:hAnsi="Tahoma" w:cs="Tahoma"/>
          <w:b w:val="0"/>
          <w:sz w:val="20"/>
        </w:rPr>
        <w:t>,50 m</w:t>
      </w:r>
      <w:r w:rsidR="00A2756C">
        <w:rPr>
          <w:rFonts w:ascii="Tahoma" w:hAnsi="Tahoma" w:cs="Tahoma"/>
          <w:b w:val="0"/>
          <w:sz w:val="20"/>
        </w:rPr>
        <w:t xml:space="preserve"> (využití „výhyben“, …)</w:t>
      </w:r>
      <w:r w:rsidRPr="00342359">
        <w:rPr>
          <w:rFonts w:ascii="Tahoma" w:hAnsi="Tahoma" w:cs="Tahoma"/>
          <w:b w:val="0"/>
          <w:sz w:val="20"/>
        </w:rPr>
        <w:t xml:space="preserve">. </w:t>
      </w:r>
    </w:p>
    <w:p w:rsidR="00BA01B3" w:rsidRDefault="00BA01B3" w:rsidP="00BA01B3">
      <w:r>
        <w:t xml:space="preserve">Pasport </w:t>
      </w:r>
      <w:r w:rsidR="00D633A1">
        <w:t xml:space="preserve">probíhal v měsících </w:t>
      </w:r>
      <w:r w:rsidR="009457C1">
        <w:t>červenci</w:t>
      </w:r>
      <w:r w:rsidR="00A2756C">
        <w:t xml:space="preserve"> </w:t>
      </w:r>
      <w:r w:rsidR="009457C1">
        <w:t>až</w:t>
      </w:r>
      <w:r w:rsidR="00A2756C">
        <w:t xml:space="preserve"> </w:t>
      </w:r>
      <w:r w:rsidR="009457C1">
        <w:t>srpnu</w:t>
      </w:r>
      <w:r w:rsidR="00D633A1">
        <w:t xml:space="preserve"> 201</w:t>
      </w:r>
      <w:r w:rsidR="00A2756C">
        <w:t>2</w:t>
      </w:r>
      <w:r w:rsidR="00605FFC">
        <w:t xml:space="preserve">. </w:t>
      </w:r>
      <w:r w:rsidR="001E68B6">
        <w:t>Pasport je vytištěn v měřítku 1: 1</w:t>
      </w:r>
      <w:r w:rsidR="00A2756C">
        <w:t> </w:t>
      </w:r>
      <w:r w:rsidR="009457C1">
        <w:t>5</w:t>
      </w:r>
      <w:r w:rsidR="001E68B6">
        <w:t>00</w:t>
      </w:r>
      <w:r w:rsidR="00A2756C">
        <w:t xml:space="preserve">. </w:t>
      </w:r>
    </w:p>
    <w:p w:rsidR="00312BD4" w:rsidRDefault="00312BD4" w:rsidP="00BA01B3"/>
    <w:p w:rsidR="00D633A1" w:rsidRDefault="001E68B6" w:rsidP="001E68B6">
      <w:pPr>
        <w:pStyle w:val="Nadpis1"/>
      </w:pPr>
      <w:r>
        <w:t>Členění dokumentu</w:t>
      </w:r>
    </w:p>
    <w:p w:rsidR="001E68B6" w:rsidRDefault="001E68B6" w:rsidP="00BA01B3"/>
    <w:p w:rsidR="002D4F7E" w:rsidRDefault="001E68B6" w:rsidP="00E62F6A">
      <w:r>
        <w:t>Grafické přílohy jsou sestavené následovně:</w:t>
      </w:r>
    </w:p>
    <w:p w:rsidR="001E68B6" w:rsidRDefault="001E68B6" w:rsidP="00E62F6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613"/>
        <w:gridCol w:w="1917"/>
      </w:tblGrid>
      <w:tr w:rsidR="001E68B6" w:rsidTr="001E68B6">
        <w:tc>
          <w:tcPr>
            <w:tcW w:w="8613" w:type="dxa"/>
          </w:tcPr>
          <w:p w:rsidR="001E68B6" w:rsidRDefault="001E68B6" w:rsidP="00E62F6A">
            <w:pPr>
              <w:ind w:firstLine="0"/>
            </w:pPr>
            <w:r>
              <w:t>Část</w:t>
            </w:r>
          </w:p>
        </w:tc>
        <w:tc>
          <w:tcPr>
            <w:tcW w:w="1917" w:type="dxa"/>
          </w:tcPr>
          <w:p w:rsidR="001E68B6" w:rsidRDefault="001E68B6" w:rsidP="001E68B6">
            <w:pPr>
              <w:ind w:firstLine="0"/>
              <w:jc w:val="center"/>
            </w:pPr>
            <w:r>
              <w:t>Listy</w:t>
            </w:r>
          </w:p>
        </w:tc>
      </w:tr>
      <w:tr w:rsidR="001E68B6" w:rsidTr="001E68B6">
        <w:trPr>
          <w:trHeight w:val="567"/>
        </w:trPr>
        <w:tc>
          <w:tcPr>
            <w:tcW w:w="8613" w:type="dxa"/>
            <w:vAlign w:val="center"/>
          </w:tcPr>
          <w:p w:rsidR="001E68B6" w:rsidRDefault="001E68B6" w:rsidP="001E68B6">
            <w:pPr>
              <w:ind w:firstLine="0"/>
            </w:pPr>
            <w:r>
              <w:t>Titulní strana</w:t>
            </w:r>
          </w:p>
        </w:tc>
        <w:tc>
          <w:tcPr>
            <w:tcW w:w="1917" w:type="dxa"/>
            <w:vAlign w:val="center"/>
          </w:tcPr>
          <w:p w:rsidR="001E68B6" w:rsidRDefault="00516EBF" w:rsidP="001E68B6">
            <w:pPr>
              <w:ind w:firstLine="0"/>
              <w:jc w:val="center"/>
            </w:pPr>
            <w:r>
              <w:t xml:space="preserve">0 - </w:t>
            </w:r>
            <w:r w:rsidR="001E68B6">
              <w:t>1</w:t>
            </w:r>
          </w:p>
        </w:tc>
      </w:tr>
      <w:tr w:rsidR="001E68B6" w:rsidTr="001E68B6">
        <w:trPr>
          <w:trHeight w:val="567"/>
        </w:trPr>
        <w:tc>
          <w:tcPr>
            <w:tcW w:w="8613" w:type="dxa"/>
            <w:vAlign w:val="center"/>
          </w:tcPr>
          <w:p w:rsidR="001E68B6" w:rsidRDefault="001E68B6" w:rsidP="001E68B6">
            <w:pPr>
              <w:ind w:firstLine="0"/>
            </w:pPr>
            <w:r>
              <w:t>Popis a obsah</w:t>
            </w:r>
          </w:p>
        </w:tc>
        <w:tc>
          <w:tcPr>
            <w:tcW w:w="1917" w:type="dxa"/>
            <w:vAlign w:val="center"/>
          </w:tcPr>
          <w:p w:rsidR="001E68B6" w:rsidRDefault="00516EBF" w:rsidP="001E68B6">
            <w:pPr>
              <w:ind w:firstLine="0"/>
              <w:jc w:val="center"/>
            </w:pPr>
            <w:r>
              <w:t xml:space="preserve">0 - </w:t>
            </w:r>
            <w:r w:rsidR="001E68B6">
              <w:t>2</w:t>
            </w:r>
          </w:p>
        </w:tc>
      </w:tr>
      <w:tr w:rsidR="001E68B6" w:rsidTr="001E68B6">
        <w:trPr>
          <w:trHeight w:val="567"/>
        </w:trPr>
        <w:tc>
          <w:tcPr>
            <w:tcW w:w="8613" w:type="dxa"/>
            <w:vAlign w:val="center"/>
          </w:tcPr>
          <w:p w:rsidR="001E68B6" w:rsidRDefault="00312BD4" w:rsidP="00516EBF">
            <w:pPr>
              <w:ind w:firstLine="0"/>
            </w:pPr>
            <w:r>
              <w:t>Pasport parkovacích kapacit na místních komunikacích</w:t>
            </w:r>
            <w:r w:rsidR="00516EBF">
              <w:t xml:space="preserve"> </w:t>
            </w:r>
            <w:r w:rsidR="001E68B6">
              <w:t>– klad listů a legenda</w:t>
            </w:r>
          </w:p>
        </w:tc>
        <w:tc>
          <w:tcPr>
            <w:tcW w:w="1917" w:type="dxa"/>
            <w:vAlign w:val="center"/>
          </w:tcPr>
          <w:p w:rsidR="001E68B6" w:rsidRDefault="00516EBF" w:rsidP="001E68B6">
            <w:pPr>
              <w:ind w:firstLine="0"/>
              <w:jc w:val="center"/>
            </w:pPr>
            <w:r>
              <w:t xml:space="preserve">0 - </w:t>
            </w:r>
            <w:r w:rsidR="001E68B6">
              <w:t>3</w:t>
            </w:r>
          </w:p>
        </w:tc>
      </w:tr>
      <w:tr w:rsidR="001E68B6" w:rsidTr="001E68B6">
        <w:trPr>
          <w:trHeight w:val="567"/>
        </w:trPr>
        <w:tc>
          <w:tcPr>
            <w:tcW w:w="8613" w:type="dxa"/>
            <w:vAlign w:val="center"/>
          </w:tcPr>
          <w:p w:rsidR="001E68B6" w:rsidRDefault="00312BD4" w:rsidP="00516EBF">
            <w:pPr>
              <w:ind w:firstLine="0"/>
            </w:pPr>
            <w:r>
              <w:t>Pasport parkovacích kapacit na místních komunikacích – výkresová část</w:t>
            </w:r>
          </w:p>
        </w:tc>
        <w:tc>
          <w:tcPr>
            <w:tcW w:w="1917" w:type="dxa"/>
            <w:vAlign w:val="center"/>
          </w:tcPr>
          <w:p w:rsidR="001E68B6" w:rsidRDefault="00516EBF" w:rsidP="009457C1">
            <w:pPr>
              <w:ind w:firstLine="0"/>
              <w:jc w:val="center"/>
            </w:pPr>
            <w:r>
              <w:t>1</w:t>
            </w:r>
            <w:r w:rsidR="001E68B6">
              <w:t xml:space="preserve"> – </w:t>
            </w:r>
            <w:r w:rsidR="009457C1">
              <w:t>88</w:t>
            </w:r>
          </w:p>
        </w:tc>
      </w:tr>
      <w:tr w:rsidR="001E68B6" w:rsidTr="001E68B6">
        <w:trPr>
          <w:trHeight w:val="567"/>
        </w:trPr>
        <w:tc>
          <w:tcPr>
            <w:tcW w:w="8613" w:type="dxa"/>
            <w:vAlign w:val="center"/>
          </w:tcPr>
          <w:p w:rsidR="001E68B6" w:rsidRDefault="001E68B6" w:rsidP="001E68B6">
            <w:pPr>
              <w:ind w:firstLine="0"/>
            </w:pPr>
            <w:r>
              <w:t>Tabulkový přehled disponibilních parkovacích kapacit</w:t>
            </w:r>
          </w:p>
        </w:tc>
        <w:tc>
          <w:tcPr>
            <w:tcW w:w="1917" w:type="dxa"/>
            <w:vAlign w:val="center"/>
          </w:tcPr>
          <w:p w:rsidR="001E68B6" w:rsidRDefault="009457C1" w:rsidP="00BD3F19">
            <w:pPr>
              <w:ind w:firstLine="0"/>
              <w:jc w:val="center"/>
            </w:pPr>
            <w:r>
              <w:t>89</w:t>
            </w:r>
            <w:r w:rsidR="001E68B6">
              <w:t xml:space="preserve"> </w:t>
            </w:r>
            <w:r w:rsidR="003A4825">
              <w:t>–</w:t>
            </w:r>
            <w:r w:rsidR="001E68B6">
              <w:t xml:space="preserve"> </w:t>
            </w:r>
            <w:r w:rsidR="003A4825">
              <w:t>113</w:t>
            </w:r>
          </w:p>
        </w:tc>
      </w:tr>
    </w:tbl>
    <w:p w:rsidR="001E68B6" w:rsidRDefault="001E68B6" w:rsidP="00E62F6A">
      <w:bookmarkStart w:id="9" w:name="_GoBack"/>
      <w:bookmarkEnd w:id="9"/>
    </w:p>
    <w:p w:rsidR="00E11538" w:rsidRDefault="00E11538" w:rsidP="00E62F6A"/>
    <w:p w:rsidR="00AB0D56" w:rsidRDefault="00AB0D56" w:rsidP="00E62F6A">
      <w:pPr>
        <w:sectPr w:rsidR="00AB0D56" w:rsidSect="00074083">
          <w:headerReference w:type="default" r:id="rId9"/>
          <w:footerReference w:type="default" r:id="rId10"/>
          <w:pgSz w:w="23814" w:h="16839" w:orient="landscape" w:code="8"/>
          <w:pgMar w:top="1418" w:right="851" w:bottom="1418" w:left="1418" w:header="397" w:footer="0" w:gutter="0"/>
          <w:cols w:num="2" w:sep="1" w:space="709"/>
          <w:docGrid w:linePitch="360"/>
        </w:sectPr>
      </w:pPr>
    </w:p>
    <w:p w:rsidR="00E11538" w:rsidRDefault="00D81FD3" w:rsidP="00D81FD3">
      <w:pPr>
        <w:pStyle w:val="Nadpis1"/>
      </w:pPr>
      <w:r>
        <w:lastRenderedPageBreak/>
        <w:t>Tabulkový přehled parkovacích kapacit na místních komunikacích</w:t>
      </w:r>
    </w:p>
    <w:p w:rsidR="00EB73DA" w:rsidRDefault="00EB73DA" w:rsidP="00D81FD3">
      <w:pPr>
        <w:ind w:firstLine="0"/>
      </w:pPr>
    </w:p>
    <w:tbl>
      <w:tblPr>
        <w:tblW w:w="15249" w:type="dxa"/>
        <w:tblInd w:w="-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2239"/>
        <w:gridCol w:w="2235"/>
        <w:gridCol w:w="1955"/>
        <w:gridCol w:w="1815"/>
        <w:gridCol w:w="594"/>
        <w:gridCol w:w="624"/>
        <w:gridCol w:w="477"/>
        <w:gridCol w:w="567"/>
        <w:gridCol w:w="624"/>
        <w:gridCol w:w="573"/>
        <w:gridCol w:w="559"/>
        <w:gridCol w:w="532"/>
        <w:gridCol w:w="1924"/>
      </w:tblGrid>
      <w:tr w:rsidR="005572F0" w:rsidRPr="000A4EFC" w:rsidTr="008F0449">
        <w:trPr>
          <w:trHeight w:val="4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5572F0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ID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5572F0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ZSJ – číslo název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5572F0" w:rsidRDefault="005572F0" w:rsidP="000A4EFC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Ulice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5572F0" w:rsidRDefault="005572F0" w:rsidP="000A4EFC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5572F0" w:rsidRDefault="005572F0" w:rsidP="000A4EFC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572F0" w:rsidRPr="003B0377" w:rsidRDefault="005572F0" w:rsidP="005572F0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PS 2012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572F0" w:rsidRPr="003B0377" w:rsidRDefault="005572F0" w:rsidP="005572F0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Volná PS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572F0" w:rsidRPr="003B0377" w:rsidRDefault="005572F0" w:rsidP="005572F0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ZTP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572F0" w:rsidRPr="003B0377" w:rsidRDefault="005572F0" w:rsidP="005572F0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§ 25 SS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572F0" w:rsidRPr="003B0377" w:rsidRDefault="005572F0" w:rsidP="005572F0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§ </w:t>
            </w:r>
            <w:proofErr w:type="gram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25  Kom</w:t>
            </w:r>
            <w:proofErr w:type="gram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572F0" w:rsidRPr="003B0377" w:rsidRDefault="005572F0" w:rsidP="005572F0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Zás</w:t>
            </w:r>
            <w:proofErr w:type="spell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 boxy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572F0" w:rsidRPr="003B0377" w:rsidRDefault="005572F0" w:rsidP="005572F0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Pla-cené</w:t>
            </w:r>
            <w:proofErr w:type="spellEnd"/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572F0" w:rsidRPr="005572F0" w:rsidRDefault="005572F0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T</w:t>
            </w:r>
            <w:r w:rsidR="008F0449">
              <w:rPr>
                <w:rFonts w:ascii="Arial" w:hAnsi="Arial" w:cs="Arial"/>
                <w:b/>
                <w:color w:val="000000"/>
                <w:sz w:val="18"/>
                <w:szCs w:val="18"/>
              </w:rPr>
              <w:t>ř</w:t>
            </w: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ida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572F0" w:rsidRPr="005572F0" w:rsidRDefault="005572F0" w:rsidP="000A4EFC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Pozn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ámka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Vlašimská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Bratří Čapků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Šrobárova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Šrobárova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Písecká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Vlašimská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Šrobárova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Písecká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 J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z </w:t>
            </w: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Lobkovic</w:t>
            </w:r>
            <w:proofErr w:type="gram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Šrobárova-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Písecká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Hradecká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0105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Šrobárova-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Písecká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Hradecká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Šrobárova-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Hradecká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Jičínská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Šrobárova-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Hradešinská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Hradecká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0108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132314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Orionky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Hradešinská</w:t>
            </w:r>
            <w:proofErr w:type="spell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Benešovská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Šrobárova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Hradešinská</w:t>
            </w:r>
            <w:proofErr w:type="spell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Benešovská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Šrobárova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Korunní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Jičínská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Čáslavksá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132314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Orionky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Korunní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Benešovská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Hradešinská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Korunní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Čáslavksá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Boleslavská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132314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Orionky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Korunní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Libická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Benešovská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Korunní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Boleslavská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Libická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0115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Korunní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Libická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Kolínská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0116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132314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Orionky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Korunní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Libická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Sobotecká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0117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132314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Orionky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Sobotecká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Korunní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Chorvatská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0118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Korunní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Kolínská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Perunova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0119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132314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Orionky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Korunní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Sobotecká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Chorvatská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0120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132314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Orionky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Chorvatská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Korunní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Dykova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0121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132314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Orionky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Korunní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Chorvatská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Řípská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0122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Korunní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Řípská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Perunova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0123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132314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Orionky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Korunní-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Řípská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Nitranská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0124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Korunní-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Řípská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Nitranská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0125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132314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Orionky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Nitranská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Korunní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Dykova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0126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Korunní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Nitranská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Vodárny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0127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132314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Orionky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Korunní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Nitranská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Vodárny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0128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Korunní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Vodárny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Kladská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0129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Vodárny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Korunní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Dykova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0130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132314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Orionky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Vodárny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Korunní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Dykova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0131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Dykova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Vodárny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Vodárny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0132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Vodárny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Dykova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Hradešinská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Vodárny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Dykova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Hradešinská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0134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132314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Orionky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Dykova-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Vodárny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Nitranská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0135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Dykova-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Vodárny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Nitranská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0136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132314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Orionky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Dykova-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Nitranská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Řípská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0137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Dykova-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Nitranská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Řípská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0138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132314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Orionky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Dykova-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Řípská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Chorvatská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0139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Dykova-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Řípská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Chorvatská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0140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Chorvatská-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Dykova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Hradešinská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0141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132314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Orionky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Chorvatská-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Dykova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Hradešinská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0142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Hradešinská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Chorvatská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Estonská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0143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Estonská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Hradešinská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Šafránce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0144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Hradešinská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Estonská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Vodárny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5572F0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Šířka 6,4 m.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0145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Slovenská-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NN336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Chodská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0146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Slovenská-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Chodská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0147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Slovenská-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Chodská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Šumavská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0148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Slovenská-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Chodská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Šumavská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0149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Slovenská-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Šumavská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Francouzská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0150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Slovenská-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Šumavská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Francouzská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0151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Máchova-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Francouzská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Rybalkova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0152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132276 Fr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 xml:space="preserve"> - Voroněžská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Máchova-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Francouzská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Rybalkova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0153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132276 Fr.</w:t>
            </w:r>
            <w:r w:rsidRPr="000A4EFC">
              <w:rPr>
                <w:rFonts w:ascii="Arial" w:hAnsi="Arial" w:cs="Arial"/>
                <w:sz w:val="18"/>
                <w:szCs w:val="18"/>
              </w:rPr>
              <w:t xml:space="preserve"> - Voroněžská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Rybalkova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Máchova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Voroněžská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0154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Rybalkova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Máchova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Kozačce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0155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Francouzská-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Máchova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NN2147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0156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132276 Fr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 xml:space="preserve"> - Voroněžská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Francouzská-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Máchova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NN2147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0157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Francouzská-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0158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132268 Vršovice-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Francouzská-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0159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Slovenská/Na šafránce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NN336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Estonská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Estonská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Šafránce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0161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Šafránce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Estonská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Chorvatská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0162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Chorvatská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Šafránce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Hradešinská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0163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132314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Orionky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Hradešinská</w:t>
            </w:r>
            <w:proofErr w:type="spell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Chorvatská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Říčanská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0164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Hradešinská</w:t>
            </w:r>
            <w:proofErr w:type="spell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Chorvatská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Říčanská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0165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132314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Orionky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Říčanská-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Hradešinská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Benešovská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0166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Říčanská-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Hradešinská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Benešovská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0167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132314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Orionky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Benešovská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Korunní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Říčanská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0168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132314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Orionky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Benešovská-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Říčanská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Hradešinská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0169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Benešovská-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Říčanská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Hradešinská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0170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Hradešinská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Benešovská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Bošická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0171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Bošická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Hradešinská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Zájezdu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0172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Hradešinská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Bošická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Říčanská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0173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Říčanská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Zájezdu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Hradešinská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0174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Zájezdu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Říčanská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Bošická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0175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Zájezdu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Bošická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0176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Zájezdu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Zájezdu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0449" w:rsidRPr="000A4EFC" w:rsidTr="008F0449">
        <w:trPr>
          <w:trHeight w:val="4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>ID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left="-22"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ZSJ – číslo název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Ulice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PS 2012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Volná PS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ZTP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§ 25 SS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§ </w:t>
            </w:r>
            <w:proofErr w:type="gram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25  Kom</w:t>
            </w:r>
            <w:proofErr w:type="gram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Zás</w:t>
            </w:r>
            <w:proofErr w:type="spell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 boxy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Pla-cené</w:t>
            </w:r>
            <w:proofErr w:type="spellEnd"/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ř</w:t>
            </w: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ida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Pozn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ámka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0177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Vlašimská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Benešovská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0178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Benešovská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Vlašimská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Hradešinská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0179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Vlašimská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Benešovská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Bratří Čapků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0180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Bratří Čapků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Vlašimská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4,2 m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0181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132314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Orionky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Řipská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Korunní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Dykova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132284 Vršovice-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Moskevská-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Kodaňská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132268 Vršovice-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Moskevská-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Kodaňská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Estonská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132284 Vršovice-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Estonská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0205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132284 Vršovice-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Estonská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Kodaňská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0206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Estonská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Chorvatská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132284 Vršovice-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Estonská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Chorvatská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0208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132284 Vršovice-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Norská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Kodaňská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132284 Vršovice-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Finská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Finská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0211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Chorvatská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Šafránce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Šafránce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Chorvatská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5572F0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Šířka 4,1 m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Šafránce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Žitomírská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132284 Vršovice-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Šafránce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Žitomírská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0215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132284 Vršovice-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Žitomírská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Bulharská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0216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Žitomírská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Tolstého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0217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132284 Vršovice-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Žitomírská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Tolstého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0218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132284 Vršovice-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Tolstého-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Bulharská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0219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Tolstého-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Bulharská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0220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Tolstého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Míčankách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0221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Tolstého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Míčankách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0222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Míčankách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Bulharská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0223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Míčankách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Bulharská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pluku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0224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Bulharská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Míčankách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Tolstého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0225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Tolstého-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Bulharská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Kodaňská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0226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132284 Vršovice-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Tolstého-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Bulharská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Kodaňská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0227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Kodaňská-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Tolstého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Slovinská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0228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132284 Vršovice-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Kodaňská-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Tolstého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Slovinská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0229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132284 Vršovice-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Slovinská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Bulharská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Kodaňská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5572F0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Stavební práce.</w:t>
            </w:r>
          </w:p>
        </w:tc>
      </w:tr>
      <w:tr w:rsidR="005572F0" w:rsidRPr="005572F0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0230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5572F0" w:rsidRDefault="005572F0" w:rsidP="008F0449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color w:val="000000"/>
                <w:sz w:val="18"/>
                <w:szCs w:val="18"/>
              </w:rPr>
              <w:t>132284 Vršovice-S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8F0449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Bulharská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8F0449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Slovinská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8F0449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Tolstého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F0" w:rsidRPr="005572F0" w:rsidRDefault="005572F0" w:rsidP="005572F0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4DC6">
              <w:rPr>
                <w:rFonts w:ascii="Arial" w:hAnsi="Arial" w:cs="Arial"/>
                <w:color w:val="000000"/>
                <w:sz w:val="18"/>
                <w:szCs w:val="18"/>
              </w:rPr>
              <w:t>Stavební práce.</w:t>
            </w:r>
          </w:p>
        </w:tc>
      </w:tr>
      <w:tr w:rsidR="005572F0" w:rsidRPr="005572F0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0231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5572F0" w:rsidRDefault="005572F0" w:rsidP="008F0449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color w:val="000000"/>
                <w:sz w:val="18"/>
                <w:szCs w:val="18"/>
              </w:rPr>
              <w:t>132284 Vršovice-S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8F0449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Bulharská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8F0449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Slovinská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8F0449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Žitomírská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F0" w:rsidRPr="005572F0" w:rsidRDefault="005572F0" w:rsidP="005572F0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4DC6">
              <w:rPr>
                <w:rFonts w:ascii="Arial" w:hAnsi="Arial" w:cs="Arial"/>
                <w:color w:val="000000"/>
                <w:sz w:val="18"/>
                <w:szCs w:val="18"/>
              </w:rPr>
              <w:t>Stavební práce.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0232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132284 Vršovice-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Bulharská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Žitomírská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Mexická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5572F0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Šířka 6,9 m.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0233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132284 Vršovice-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Mexická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Bulharská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Žitomírská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0234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132284 Vršovice-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Žitomírská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Mexická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Bulharská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0235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132284 Vršovice-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Žitomírská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Mexická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Kodaňská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0236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132284 Vršovice-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Kodaňská-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Žitomírská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Finská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0237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Kodaňská-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Žitomírská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Finská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0238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132284 Vršovice-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Finská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Kodaňská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Bulharská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0239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132284 Vršovice-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Bulharská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Finská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Mexická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0240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132284 Vršovice-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Mexická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Bulharská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0241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132284 Vršovice-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Mexická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Šafránce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0242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Mexická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Šafránce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0243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Mexická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Finská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0244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132284 Vršovice-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Mexická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Finská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0245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132284 Vršovice-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Finská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Bulharská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0246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132284 Vršovice-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Kodaňská-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Finská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0247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Kodaňská-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Finská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0248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132284 Vršovice-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Kodaňská-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Estonská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0249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Kodaňská-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Estonská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0250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132284 Vršovice-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Kodaňská-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Estonská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0251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Kodaňská-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Estonská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0252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Heroldovy Sady/ Estonská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Kodaňská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0253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Moskevská-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Kodaňská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Heroldovy Sady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0254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132268 Vršovice-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Moskevská-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Kodaňská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Heroldovy Sady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0255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132268 Vršovice-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Krymská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Křiž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Krym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x Kodaňská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0256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132268 Vršovice-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Charkovská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Černomořská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Krymská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0257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132268 Vršovice-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Černomořská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Charkovská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Královce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5572F0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Šířka 6,8 m. 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0258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132268 Vršovice-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Černomořská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Karlovce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Košická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0259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132268 Vršovice-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Černomořská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Královce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Košická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0260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Černomořská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Královce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Košická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0261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132268 Vršovice-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Košická-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Černomořská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Krymská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0262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Košická-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Černomořská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Krymská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0263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132268 Vršovice-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Krymská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Charkovská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Košická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0264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Košická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Borodinská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0265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Borodinská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Heroldovy Sady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0266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Borodinská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Smolenská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0267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Smolenská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Borodinská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0268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Košická/ U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nádraží</w:t>
            </w:r>
            <w:proofErr w:type="gram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Rostovská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Černomořská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0269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Královce-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Černomořská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Rybalkova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0270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132268 Vršovice-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Královce-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Černomořská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Rybalkova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0271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132268 Vršovice-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Rybalkova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Královce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Charkovská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0272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132268 Vršovice-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Rybalkova-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Charkovská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Kozácká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0273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132268 Vršovice-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Rybalkova-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Charkovská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Kozácká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0274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132268 Vršovice-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Charkovská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Sevastopolská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0449" w:rsidRPr="000A4EFC" w:rsidTr="008F0449">
        <w:trPr>
          <w:trHeight w:val="4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>ID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left="-22"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ZSJ – číslo název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Ulice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PS 2012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Volná PS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ZTP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§ 25 SS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§ </w:t>
            </w:r>
            <w:proofErr w:type="gram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25  Kom</w:t>
            </w:r>
            <w:proofErr w:type="gram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Zás</w:t>
            </w:r>
            <w:proofErr w:type="spell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 boxy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Pla-cené</w:t>
            </w:r>
            <w:proofErr w:type="spellEnd"/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ř</w:t>
            </w: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ida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Pozn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ámka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0275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132268 Vršovice-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Charkovská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Černomořská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0276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132268 Vršovice-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Černomořská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Charkovská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Sevastopolská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0277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132268 Vršovice-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Černomořská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Sevastopolská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Krymská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0278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132268 Vršovice-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Sevastopolská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Černomořská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Probíhá stavba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0279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132268 Vršovice-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Sevastopolská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Kozácká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Probíhá stavba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0280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132268 Vršovice-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Kozácká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Rybalkova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5572F0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Šířka 4,5 m.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0281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132268 Vršovice-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Rybalkova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Voroněžská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Kozácká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0282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Rybalkova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Šmilovského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U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Havl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sadů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0283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Rybalkova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Křiž.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Rybal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x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Šmilov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0284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132276 Fr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 xml:space="preserve"> - Voroněžská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Voroněžská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Rybalkova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0285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132276 </w:t>
            </w:r>
            <w:proofErr w:type="gramStart"/>
            <w:r w:rsidRPr="000A4EFC">
              <w:rPr>
                <w:rFonts w:ascii="Arial" w:hAnsi="Arial" w:cs="Arial"/>
                <w:sz w:val="18"/>
                <w:szCs w:val="18"/>
              </w:rPr>
              <w:t>Fr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>- Voroněžská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Donská/ NN2147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Voroněžská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Francouzská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0286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132268 Vršovice-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Krymská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Kozácká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Probíhá </w:t>
            </w: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stavba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proofErr w:type="gramEnd"/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0287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132268 Vršovice-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Krymská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Černomořská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0288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132268 Vršovice-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Krymská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Černomořská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NN2146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0289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132268 Vršovice-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NN2146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Krymská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0290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132268 Vršovice-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Charkovská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Rybalkova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Tolstého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Slovinská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Kavkazská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Minská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Minská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Spojce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Slovinská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Žitomírská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F82B2D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0305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Žitomírská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Spojce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0306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Spojce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Orelská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Orelská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Spojce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Žitomírská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0308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Žitomírská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Orelská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Obloukova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Žitomírská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Orelská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Moskevská-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Žitomírská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Kovárně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0311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Moskevská-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Žitomírská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Kovárně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Kovárně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Sportovní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4,2 m bez parkování.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Sportovní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Kovárně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Vršovické náměstí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5572F0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Sever 7,0 m 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Vršovické náměstí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Křižovatka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5572F0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Šířka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části 4,0 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0315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Stupni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Petrohradská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Vršovické náměstí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0316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Petrohradská-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Rostovská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Stupni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0317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Petrohradská-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Rostovská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Stupni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0318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Petrohradská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Stupni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Sámova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0319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Vršovického nádraží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Sámova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Rostovská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0320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Rostovská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Vršovického nádraží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Petrohradská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0321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Rostovská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Petrohradská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Petrohradská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0322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Borodinská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Rostovská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0323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Rostovská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Borodinská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0324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Borodinská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Rostovská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0325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Borodinská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Holandská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0326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 náměstí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Kovárně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0327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Holandská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Kovárně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0328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Holandská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0329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Holandská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Žitomírská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0330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Norská/ Madridská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Žitomírská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Holandská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0331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Žitomírská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Madridská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Kodaňská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0332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132284 Vršovice-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Kodaňská-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Žitomírská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Slovinská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0333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Kodaňská-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Žitomírská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Slovinská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0334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Slovinská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Kodaňská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Madridská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0335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Madridská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Slovinská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Žitomírská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0336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Žitomírská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Madridská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Holandská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0337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Žitomírská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Holandská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0338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Holandská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Slovinská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Žitomírská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0339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Slovinská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Holandská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0340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Nám. Svatopluka Čecha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Slovinská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0341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Slovinská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Holandská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Madridská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0342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Nám. Svatopluka Čecha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Slovinská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Tolstého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0343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Tolstého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Nám. Svatopluka Čecha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Nám. Sv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at.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Čecha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0344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Nám. Svatopluka Čecha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Tolstého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0345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Tolstého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Nám. Svatopluka Čecha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Kavkazská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0346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132217 KOH-I-NOOR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Vršovická-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Altajská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0347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306568 Eden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Vršovická-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Altajská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0348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132217 KOH-I-NOOR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Vršovická-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Altajská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Archangelská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0349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306568 Eden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Vršovická-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Altajská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Archangelská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0350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Vršovická-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Archangelská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Kodaňská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0351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306568 Eden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Vršovická-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Archangelská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Kodaňská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0352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306568 Eden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Uljanovská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Kirgizská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Kazašská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0353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306568 Eden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Kirgizská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Uljanovská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Magnitogorská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0354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306568 Eden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Magnitogorská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Kazašská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Kirgizská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0355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306568 Eden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Magnitogorská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Kazašská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Tádžická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0356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306568 Eden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Kazašská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Magnitogorská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Uljanovská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0357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306568 Eden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Uljanovská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Kazašská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Tádžická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0358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306568 Eden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Uljanovská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Tádžická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Turkmenská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0359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306568 Eden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Tádžická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Uljanovská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Magnitogorská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0360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306568 Eden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NN3296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Magnitogorská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0361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306568 Eden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Magnitogorská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Tádžická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Turkmenská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0362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306568 Eden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Magnitogorská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Turkmenská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Taškentská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0363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306568 Eden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Turkmenská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Uljanovská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Magnitogorská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0449" w:rsidRPr="000A4EFC" w:rsidTr="008F0449">
        <w:trPr>
          <w:trHeight w:val="4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>ID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left="-22"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ZSJ – číslo název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Ulice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PS 2012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Volná PS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ZTP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§ 25 SS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§ </w:t>
            </w:r>
            <w:proofErr w:type="gram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25  Kom</w:t>
            </w:r>
            <w:proofErr w:type="gram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Zás</w:t>
            </w:r>
            <w:proofErr w:type="spell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 boxy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Pla-cené</w:t>
            </w:r>
            <w:proofErr w:type="spellEnd"/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ř</w:t>
            </w: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ida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Pozn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ámka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0364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306568 Eden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Uljanovská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Turkmenská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Taškentská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0365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306568 Eden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Uljanovská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Taškentská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Uzbecká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0366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306568 Eden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Taškentská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Uljanovská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Magnitogorská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0367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306568 Eden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Uzbecká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Uljanovská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Magnitogorská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0368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306568 Eden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Baškirská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Magnitogorská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NN3296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5572F0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7,4 m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obousměr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0369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306568 Eden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NN3296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Baškirská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0370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306568 Eden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Baškirská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NN3296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0371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306568 Eden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Moskevská-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Baškirská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Seřadiště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0372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Moskevská-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Baškirská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Seřadiště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0373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Moskevská-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Louži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Baškirská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0374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306568 Eden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Moskevská-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Louži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Baškirská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0375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306568 Eden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Magnitogorská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Uzbecká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0376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306568 Eden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Uzbecká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NN4789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Magnitogorská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0377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306568 Eden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NN4789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Uzbecká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0378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306568 Eden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Moskevská-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Louži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0379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Moskevská-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Louži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0380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132217 KOH-I-NOOR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Moskevská-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Kavkazská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0381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Moskevská-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Kavkazská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0382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306568 Eden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NN3295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Kirgizská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Obloukova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Spojce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Spojce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Obloukova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Orelská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Obloukova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Spojce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Žitomírská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Žitomírská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Obloukova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Sportovní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Obloukova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Žitomírská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Kovárně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0406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Sportovní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Žitomírská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Obloukova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5572F0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6,8 m 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Sportovní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Žitomírská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0408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Vršovická-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Obloukova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Sportovní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Vršovická-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Obloukova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Sportovní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Petrohradská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Sportovní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0411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Botiči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Sportovní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Petrohradská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Sámova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Sámova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Petrohradská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8F0449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 Vršovického n.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Sámova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Vršovického nádraží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8F0449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 Vršovického n.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0415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Sámova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Vršovického nádraží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8F0449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5572F0" w:rsidRPr="000A4EFC">
              <w:rPr>
                <w:rFonts w:ascii="Arial" w:hAnsi="Arial" w:cs="Arial"/>
                <w:color w:val="000000"/>
                <w:sz w:val="18"/>
                <w:szCs w:val="18"/>
              </w:rPr>
              <w:t>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0416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Sámova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Parkoviště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0417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U Vršovického nádraží-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Sámova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0418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U Vršovického nádraží-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Sámova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0419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Vršovická-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Vršovického nádraží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Petrohradská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0420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Vršovická-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Vršovického nádraží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Petrohradská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0421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Vršovická-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Vršovického nádraží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Ukrajinská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0422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Vršovická-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Vršovického nádraží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Ukrajinská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0423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Ukrajinská-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8F0449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U Vršovického </w:t>
            </w:r>
            <w:r w:rsidR="008F0449">
              <w:rPr>
                <w:rFonts w:ascii="Arial" w:hAnsi="Arial" w:cs="Arial"/>
                <w:color w:val="000000"/>
                <w:sz w:val="18"/>
                <w:szCs w:val="18"/>
              </w:rPr>
              <w:t>n.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0424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132233 Vršovické nádraží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Ukrajinská-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8F0449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U Vršovického </w:t>
            </w:r>
            <w:r w:rsidR="008F0449">
              <w:rPr>
                <w:rFonts w:ascii="Arial" w:hAnsi="Arial" w:cs="Arial"/>
                <w:color w:val="000000"/>
                <w:sz w:val="18"/>
                <w:szCs w:val="18"/>
              </w:rPr>
              <w:t>n.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0425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Vršovického nádraží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Ukrajinská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0426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Ukrajinská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Ukrajinská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8F0449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5572F0" w:rsidRPr="000A4EFC">
              <w:rPr>
                <w:rFonts w:ascii="Arial" w:hAnsi="Arial" w:cs="Arial"/>
                <w:color w:val="000000"/>
                <w:sz w:val="18"/>
                <w:szCs w:val="18"/>
              </w:rPr>
              <w:t>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0427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Ukrajinská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Vršovického nádraží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8F0449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U Vršovického </w:t>
            </w:r>
            <w:r w:rsidR="008F0449">
              <w:rPr>
                <w:rFonts w:ascii="Arial" w:hAnsi="Arial" w:cs="Arial"/>
                <w:color w:val="000000"/>
                <w:sz w:val="18"/>
                <w:szCs w:val="18"/>
              </w:rPr>
              <w:t>n.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0428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Vršovického nádraží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Ukrajinská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8F0449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U Vršovického </w:t>
            </w:r>
            <w:r w:rsidR="008F0449">
              <w:rPr>
                <w:rFonts w:ascii="Arial" w:hAnsi="Arial" w:cs="Arial"/>
                <w:color w:val="000000"/>
                <w:sz w:val="18"/>
                <w:szCs w:val="18"/>
              </w:rPr>
              <w:t>n.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0429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Ukrajinská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Vršovického nádraží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Novgorodská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0430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Novgorodská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Ukrajinská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8F0449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5572F0" w:rsidRPr="000A4EFC">
              <w:rPr>
                <w:rFonts w:ascii="Arial" w:hAnsi="Arial" w:cs="Arial"/>
                <w:color w:val="000000"/>
                <w:sz w:val="18"/>
                <w:szCs w:val="18"/>
              </w:rPr>
              <w:t>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0431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Ukrajinská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Novgorodská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Petrohradská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0432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Petrohradská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Ukrajinská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0433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Petrohradská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Botiči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0434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Botiči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Ukrajinská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0435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Ukrajinská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Petrohradská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Botiči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5572F0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5,9 m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obousměr</w:t>
            </w:r>
            <w:proofErr w:type="spell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0436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Botiči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Ukrajinská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Petrohradská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0437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Petrohradská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Ukrajinská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Botiči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0438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Petrohradská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Botiči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Bartoškova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0439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Vinným 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/ Bartoškova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Seřadiště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Hranice MČ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0440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Seřadiště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Parkoviště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0441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Seřadiště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Vinným potokem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Louži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0442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Lopuchová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Seřadiště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0443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Přípotoční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NN5228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Sportovní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0444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Sportovní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Přípotoční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0445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Sportovní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Přípotoční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0446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Přípotoční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Sportovní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Oblouková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0447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Přípotoční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Oblouková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Louži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0448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Oblouková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Přípotoční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0449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Vršovická-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Oblouková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Louži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0450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Vršovická-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Oblouková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Louži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Louži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Louži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0452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Louži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Louži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Přípotoční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0453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Louži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Louži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Přípotoční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0454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Přípotoční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Louži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Pod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Soutratím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0455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Přípotoční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Louži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Pod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Soutratím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0456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Louži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Přípotoční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Seřadiště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0457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Seřadiště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Louži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Pod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Soutratím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0458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Seřadiště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Pod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Soutratím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0459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Pod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Soutratím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Seřadiště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NN5343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0460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Pod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Soutratím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NN5343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Přípotoční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0449" w:rsidRPr="000A4EFC" w:rsidTr="008F0449">
        <w:trPr>
          <w:trHeight w:val="4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>ID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left="-22"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ZSJ – číslo název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Ulice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PS 2012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Volná PS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ZTP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§ 25 SS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§ </w:t>
            </w:r>
            <w:proofErr w:type="gram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25  Kom</w:t>
            </w:r>
            <w:proofErr w:type="gram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Zás</w:t>
            </w:r>
            <w:proofErr w:type="spell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 boxy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Pla-cené</w:t>
            </w:r>
            <w:proofErr w:type="spellEnd"/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ř</w:t>
            </w: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ida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Pozn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ámka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0461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132225 Vršovice-u Botiče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Vršovická-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Louži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0462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Vršovická-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Louži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0463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Minská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Orelská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0464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Minská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Orelská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0465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Orelská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Spojce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Minská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0466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NN4895-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NN4895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0467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132241 Staré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NN4895-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NN4895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Kodaňská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Kavkazská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Kavkazská-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Kodaňská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Archangelská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132217 KOH-I-NOOR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Kavkazská-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Kodaňská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Archangelská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Archangelská-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Kavkazská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132217 KOH-I-NOOR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Archangelská-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Kavkazská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0506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Kodaňská-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Kavkazská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Moldavská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132217 KOH-I-NOOR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Kodaňská-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Kavkazská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Moldavská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0508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132217 KOH-I-NOOR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Moldavská-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Kodaňská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Armenská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Moldavská-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Kodaňská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Armenská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132217 KOH-I-NOOR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Moldavská-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Armenská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Kavkazská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0511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Moldavská-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Armenská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Kavkazská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132217 KOH-I-NOOR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Altajská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Kavkazská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132217 KOH-I-NOOR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Kavkazská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Altajská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Archangelská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Kavkazská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Moldavská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Tolstého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0515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132217 KOH-I-NOOR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Kavkazská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Moldavská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0516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Armenská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Tolstého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Moldavská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0517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Tolstého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Kodaňská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Nám. Svat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Čecha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0518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Kodaňská-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Tolstého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Moldavská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0519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132250 Vršovice-střed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Kodaňská-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Tolstého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Moldavská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0520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Dvacátého osmého pluku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Tolstého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Míčankách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0521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NN2953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pluku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0522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Dvacátého osmého pluku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Míčankách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Roháč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kasáren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0523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Konopišťská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Roháčových kasáren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0524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Roháčových kasáren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Konopišťská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0525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Roháčových kasáren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Konopišťská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0526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Roháčových kasáren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Míčankách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0527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Roháčových kasáren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Míčankách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0528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Roháčových kasáren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pluku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0529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Roháčových kasáren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pluku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Novorossijská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0530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Novorossijská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Roháčových kasáren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Kodaňská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0531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NN5257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Novorossijská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Novorossijská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0532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Novorossijská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Roháčových kasáren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NN4795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0533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Novorossijská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NN4795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pluku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0534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NN4795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Roháčových kasáren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Novorossijská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0535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Dvacátého osmého pluku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Roháčových kasáren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Novorossijská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0536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Dvacátého osmého pluku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Novorossijská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Bělocerkevská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0537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Bělocerkevská-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pluku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Dukelská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0538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Bělocerkevská-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pluku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Dukelská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0539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Bělocerkevská-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Dukelská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0540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Bělocerkevská-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Dukelská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0541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Dukelská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Bělocerkevská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Volynská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0542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Volynská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Dukelská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0543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Tulská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Litevská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0544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Litevská-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Tulská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0545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 w:rsidRPr="000A4EFC"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0A4EFC">
              <w:rPr>
                <w:rFonts w:ascii="Arial" w:hAnsi="Arial" w:cs="Arial"/>
                <w:sz w:val="18"/>
                <w:szCs w:val="18"/>
              </w:rPr>
              <w:t>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Litevská-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Tulská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0546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Litevská-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Jakutská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0547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 w:rsidRPr="000A4EFC"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0A4EFC">
              <w:rPr>
                <w:rFonts w:ascii="Arial" w:hAnsi="Arial" w:cs="Arial"/>
                <w:sz w:val="18"/>
                <w:szCs w:val="18"/>
              </w:rPr>
              <w:t>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Litevská-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Jakutská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0548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Jakutská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Litevská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Dukelská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0549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Dukelská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Volynská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Jakutská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0550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Volynská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Dukelská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Jakutská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0551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Jakutská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Dukelská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Volynská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0552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Volynská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Jakutská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0553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NN3305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Volynská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0554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Bělocerkevská-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pluku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NN2749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0555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Bělocerkevská-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pluku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NN2749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0556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Bajkalská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Gruzínská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Bělocerkevská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0557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Bajkalská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Jerevanská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Gruzínská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0558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Gruzínská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Bajkalská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0559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Čeljabinská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Bělocerkevská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0560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Bělocerkevská-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NN2749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0561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Bělocerkevská-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NN2750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0562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Vršovická-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Jerevanská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NN2752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0563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Jerevanská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Vladivostocká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0564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Vladivostocká-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Jerevanská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Slavie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0565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Vladivostocká-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Jerevanská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Slavie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0566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132322 Stadión Slavie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U Slavie-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Altánem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NN2755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0567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306568 Eden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U Slavie-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Altánem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NN2755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0568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U Slavie-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Vladivostocká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0569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306568 Eden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U Slavie-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Vladivostocká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0570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306568 Eden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Vršovická-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NN2752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NN2754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0571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Vršovická-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NN2752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NN2754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0572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132217 KOH-I-NOOR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Kavkazská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Moldavská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Altajská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0449" w:rsidRPr="000A4EFC" w:rsidTr="008F0449">
        <w:trPr>
          <w:trHeight w:val="4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>ID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left="-22"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ZSJ – číslo název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Ulice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PS 2012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Volná PS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ZTP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§ 25 SS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§ </w:t>
            </w:r>
            <w:proofErr w:type="gram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25  Kom</w:t>
            </w:r>
            <w:proofErr w:type="gram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Zás</w:t>
            </w:r>
            <w:proofErr w:type="spell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 boxy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Pla-cené</w:t>
            </w:r>
            <w:proofErr w:type="spellEnd"/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ř</w:t>
            </w: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ida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Pozn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ámka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0573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Vršovická-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Jerevanská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NN2752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0574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NN2749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Bělocerkevská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Bělocerkevská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 w:rsidRPr="000A4EFC"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0A4EFC">
              <w:rPr>
                <w:rFonts w:ascii="Arial" w:hAnsi="Arial" w:cs="Arial"/>
                <w:sz w:val="18"/>
                <w:szCs w:val="18"/>
              </w:rPr>
              <w:t>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Rapidem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Předpolí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 w:rsidRPr="000A4EFC"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0A4EFC">
              <w:rPr>
                <w:rFonts w:ascii="Arial" w:hAnsi="Arial" w:cs="Arial"/>
                <w:sz w:val="18"/>
                <w:szCs w:val="18"/>
              </w:rPr>
              <w:t>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Rapidem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Předpolí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572F0" w:rsidRDefault="005572F0" w:rsidP="00B77C98">
            <w:pPr>
              <w:spacing w:line="240" w:lineRule="auto"/>
              <w:ind w:firstLine="0"/>
            </w:pPr>
            <w:r w:rsidRPr="00C15EC8"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 w:rsidRPr="00C15EC8"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 w:rsidRPr="00C15EC8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C15EC8">
              <w:rPr>
                <w:rFonts w:ascii="Arial" w:hAnsi="Arial" w:cs="Arial"/>
                <w:sz w:val="18"/>
                <w:szCs w:val="18"/>
              </w:rPr>
              <w:t>nem</w:t>
            </w:r>
            <w:proofErr w:type="spellEnd"/>
            <w:r w:rsidRPr="00C15EC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Primaskou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Předpolí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572F0" w:rsidRDefault="005572F0" w:rsidP="00B77C98">
            <w:pPr>
              <w:spacing w:line="240" w:lineRule="auto"/>
              <w:ind w:firstLine="0"/>
            </w:pPr>
            <w:r w:rsidRPr="00C15EC8"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 w:rsidRPr="00C15EC8"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 w:rsidRPr="00C15EC8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C15EC8">
              <w:rPr>
                <w:rFonts w:ascii="Arial" w:hAnsi="Arial" w:cs="Arial"/>
                <w:sz w:val="18"/>
                <w:szCs w:val="18"/>
              </w:rPr>
              <w:t>nem</w:t>
            </w:r>
            <w:proofErr w:type="spellEnd"/>
            <w:r w:rsidRPr="00C15EC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Primaskou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Předpolí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0605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572F0" w:rsidRDefault="005572F0" w:rsidP="00B77C98">
            <w:pPr>
              <w:spacing w:line="240" w:lineRule="auto"/>
              <w:ind w:firstLine="0"/>
            </w:pPr>
            <w:r w:rsidRPr="00C15EC8"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 w:rsidRPr="00C15EC8"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 w:rsidRPr="00C15EC8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C15EC8">
              <w:rPr>
                <w:rFonts w:ascii="Arial" w:hAnsi="Arial" w:cs="Arial"/>
                <w:sz w:val="18"/>
                <w:szCs w:val="18"/>
              </w:rPr>
              <w:t>nem</w:t>
            </w:r>
            <w:proofErr w:type="spellEnd"/>
            <w:r w:rsidRPr="00C15EC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Předpolí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NN3297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E862E3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Šířka 6,8 m. 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0606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572F0" w:rsidRDefault="005572F0" w:rsidP="00B77C98">
            <w:pPr>
              <w:spacing w:line="240" w:lineRule="auto"/>
              <w:ind w:firstLine="0"/>
            </w:pPr>
            <w:r w:rsidRPr="00C15EC8"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 w:rsidRPr="00C15EC8"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 w:rsidRPr="00C15EC8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C15EC8">
              <w:rPr>
                <w:rFonts w:ascii="Arial" w:hAnsi="Arial" w:cs="Arial"/>
                <w:sz w:val="18"/>
                <w:szCs w:val="18"/>
              </w:rPr>
              <w:t>nem</w:t>
            </w:r>
            <w:proofErr w:type="spellEnd"/>
            <w:r w:rsidRPr="00C15EC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NN3297-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Předpolí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572F0" w:rsidRDefault="005572F0" w:rsidP="00B77C98">
            <w:pPr>
              <w:spacing w:line="240" w:lineRule="auto"/>
              <w:ind w:firstLine="0"/>
            </w:pPr>
            <w:r w:rsidRPr="00C15EC8"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 w:rsidRPr="00C15EC8"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 w:rsidRPr="00C15EC8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C15EC8">
              <w:rPr>
                <w:rFonts w:ascii="Arial" w:hAnsi="Arial" w:cs="Arial"/>
                <w:sz w:val="18"/>
                <w:szCs w:val="18"/>
              </w:rPr>
              <w:t>nem</w:t>
            </w:r>
            <w:proofErr w:type="spellEnd"/>
            <w:r w:rsidRPr="00C15EC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Předpolí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NN3297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Olšinách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0608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572F0" w:rsidRDefault="005572F0" w:rsidP="00B77C98">
            <w:pPr>
              <w:spacing w:line="240" w:lineRule="auto"/>
              <w:ind w:firstLine="0"/>
            </w:pPr>
            <w:r w:rsidRPr="00C15EC8"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 w:rsidRPr="00C15EC8"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 w:rsidRPr="00C15EC8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C15EC8">
              <w:rPr>
                <w:rFonts w:ascii="Arial" w:hAnsi="Arial" w:cs="Arial"/>
                <w:sz w:val="18"/>
                <w:szCs w:val="18"/>
              </w:rPr>
              <w:t>nem</w:t>
            </w:r>
            <w:proofErr w:type="spellEnd"/>
            <w:r w:rsidRPr="00C15EC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NN346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Předpolí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5572F0" w:rsidRDefault="005572F0" w:rsidP="00B77C98">
            <w:pPr>
              <w:spacing w:line="240" w:lineRule="auto"/>
              <w:ind w:firstLine="0"/>
            </w:pPr>
            <w:r w:rsidRPr="00C15EC8"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 w:rsidRPr="00C15EC8"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 w:rsidRPr="00C15EC8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C15EC8">
              <w:rPr>
                <w:rFonts w:ascii="Arial" w:hAnsi="Arial" w:cs="Arial"/>
                <w:sz w:val="18"/>
                <w:szCs w:val="18"/>
              </w:rPr>
              <w:t>nem</w:t>
            </w:r>
            <w:proofErr w:type="spellEnd"/>
            <w:r w:rsidRPr="00C15EC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Olšinách-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Stezce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Předpolí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Olšinách-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Stezce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Předpolí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0611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Kubánské náměstí-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NN5352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Stezce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Kubánské náměstí-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NN5352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Stezce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Kubánské náměstí 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Parkoviště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Litevská-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Bajkalská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0615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Litevská-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Bajkalská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0616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Kubánské náměstí 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Litevská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NN2955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0617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Murmanská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NN2955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Kubánské náměstí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0618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Murmanská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Kubánské náměstí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Omská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0619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Murmanská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Omská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Omská/ NN4800/ NN4799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Murmanská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Bajkalská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0621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Bajkalská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Omská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NN2955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0622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NN2954/ NN2955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Murmanská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Bajkalská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0623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Bajkalská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NN2955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Litevská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0624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Litevská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Bajkalská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Omská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0625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Omská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NN5361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Litevská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0626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Litevská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Jakutská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Omská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0627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Litevská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Jakutská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Bajkalská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0628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Bajkalská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Karpatská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Litevská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0629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Karpatská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Bajkalská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0630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Bajkalská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Karpatská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Užocká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0631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Užocká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Bajkalská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0632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Užocká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Krásnojarská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0633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Krásnojarská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Bajkalská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0634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Bajkalská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Užocká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Krásnojarská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0635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Volynská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Bajkalská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0636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Bajkalská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Krásnojarská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Kišiněvská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0637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Bajkalská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Kišiněvská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Jerevanská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0638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Kišiněvská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Bajkalská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0639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Vršovická-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Kišiněvská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Krásnojarská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0640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Vršovická-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Jerevanská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Kišiněvská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0641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Jerevanská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Bajkalská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0642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Vršovická-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Jerevanská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Kišiněvská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0643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Kišiněvská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Vladivostocká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0644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Vladivostocká-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Jerevanská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Kišiněvská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0645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132322 Stadión Slavie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Vladivostocká-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Jerevanská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Kišiněvská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0646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Vladivostocká-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Kišiněvská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Krásnojarská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0647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132322 Stadión Slavie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Vladivostocká-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Kišiněvská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Krásnojarská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0648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Vladivostocká-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Krásnojarská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Amurská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0649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132322 Stadión Slavie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Vladivostocká-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Krásnojarská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Amurská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0650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Krásnojarská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Vladivostocká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E862E3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Stavba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0651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Vršovická-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Kišiněvská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Krásnojarská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0652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Amurská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Krásnojarská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0653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Amurská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Vladivostocká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0654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Vladivostocká-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Amurská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Lvovská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0655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132322 Stadión Slavie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Vladivostocká-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Amurská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Lvovská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0656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Vladivostocká-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Lvovská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Karpatská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0657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132322 Stadión Slavie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Vladivostocká-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Lvovská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Karpatská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0658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Lvovská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Vladivostocká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0659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Amurská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Lvovská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0660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Užocká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Karpatská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0661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Lvovská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Karpatská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0662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Karpatská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Kubánské náměstí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0663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NN4798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Vladivostocká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0664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Vladivostocká-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Karpatská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Kubánské náměstí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0665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132322 Stadión Slavie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Vladivostocká-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Karpatská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Kubánské náměstí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0666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Kubánské n./ Na Hroudě-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Vladivostocká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Stezce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0667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132322 Stadión Slavie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Kubánské 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/ Na Hroudě-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Vladivostocká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Stezce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0668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132322 Stadión Slavie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NN4801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Hroudě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Hroudě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0669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132322 Stadión Slavie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Hroudě-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Stezce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Vrších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Stavba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0670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Hroudě-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Stezce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Vrších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0671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Stezce-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NN3302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Hroudě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0672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Stezce-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NN3302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Hroudě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E862E3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Zužuje se pod 7,0 m</w:t>
            </w:r>
            <w:r w:rsidR="00E862E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0673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Stezce-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Olšinách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NN3302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0674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Stezce-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Olšinách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NN3302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0675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NN3302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Stezce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Hroudě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0676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Hroudě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Vrších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Předpolí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E862E3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Stavba</w:t>
            </w:r>
            <w:r w:rsidR="00E862E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0677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Vrších-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Hroudě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Hranic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0449" w:rsidRPr="000A4EFC" w:rsidTr="008F0449">
        <w:trPr>
          <w:trHeight w:val="4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>ID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left="-22"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ZSJ – číslo název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Ulice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PS 2012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Volná PS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ZTP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§ 25 SS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§ </w:t>
            </w:r>
            <w:proofErr w:type="gram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25  Kom</w:t>
            </w:r>
            <w:proofErr w:type="gram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Zás</w:t>
            </w:r>
            <w:proofErr w:type="spell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 boxy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Pla-cené</w:t>
            </w:r>
            <w:proofErr w:type="spellEnd"/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ř</w:t>
            </w: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ida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Pozn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ámka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0678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132322 Stadión Slavie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Vrších-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Hroudě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Hranic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E862E3" w:rsidP="00E862E3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Stavba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0679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Hranic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Vrších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Předpolí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0680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Předpolí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Hranic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Hroudě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0681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Předpolí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Olšinách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Hroudě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0682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Hroudě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Předpolí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Hráze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0683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Hráze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Olšinách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Hroudě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0684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Olšinách-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NN2293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Předpolí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0685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Olšinách-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NN2293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Předpolí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0686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NN3297-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Předpolí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0687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NN3302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NN3302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Hroudě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0688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Kubánské </w:t>
            </w: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nám.- úsek</w:t>
            </w:r>
            <w:proofErr w:type="gram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Vladivostocká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0689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Kubánské </w:t>
            </w: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nám.- úsek</w:t>
            </w:r>
            <w:proofErr w:type="gram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Vladivostocká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0690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Karpatská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Vladivostocká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E862E3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132357 Vinohradská n</w:t>
            </w:r>
            <w:r w:rsidR="005572F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NN4558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Vinohradská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Straš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vozovnou</w:t>
            </w:r>
            <w:proofErr w:type="gram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E862E3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132357 Vinohradská n</w:t>
            </w:r>
            <w:r w:rsidR="005572F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Vinohradská-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Straš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vozovnou</w:t>
            </w:r>
            <w:proofErr w:type="gram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132390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Hagiboru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Vinohradská-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Straš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vozovnou</w:t>
            </w:r>
            <w:proofErr w:type="gram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132390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Hagiboru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Názovská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Vinohradská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0705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132390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Hagiboru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Názovská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Palouku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0706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Palouku-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Vodovodem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132390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Hagiboru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Palouku-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Vodovodem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0708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132390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Hagiboru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Vodovodem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Parkoviště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Vodovodem-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Palouku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Třebešínem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Zákaz stání.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132390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Hagiboru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Vodovodem-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Palouku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Třebešínem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Zákaz stání.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0711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Vodovodem-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Kapličkou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Třebešínem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E862E3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Šířka 6,8 m 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132390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Hagiboru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Vodovodem-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Kapličkou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Třebešínem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E862E3" w:rsidP="00E862E3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Šířka 6,8 m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Izraelská-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Kapličkou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Žid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hřbitovy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132390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Hagiboru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Izraelská-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Kapličkou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Žid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hřbitovy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0715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132403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Hagiboru</w:t>
            </w:r>
            <w:proofErr w:type="spellEnd"/>
            <w:r w:rsidRPr="000A4EF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Žid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hřbitovy-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Izraelská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Vinohradská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0716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132403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Hagiboru</w:t>
            </w:r>
            <w:proofErr w:type="spellEnd"/>
            <w:r w:rsidRPr="000A4EF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Žid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hřbitovy-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Izraelská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Vinohradská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0717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Vinohradská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Vin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hřbitova</w:t>
            </w:r>
            <w:proofErr w:type="gram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Žid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hřbitovy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0718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132390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Hagiboru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Vinohradská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Žid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hřbitovy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0719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E862E3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132357 Vinohradská n</w:t>
            </w:r>
            <w:r w:rsidR="005572F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Vinohradská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Vin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hřbitova</w:t>
            </w:r>
            <w:proofErr w:type="gram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0720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132390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Hagiboru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Vinohradská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Parkoviště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0721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E862E3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132357 Vinohradská n</w:t>
            </w:r>
            <w:r w:rsidR="005572F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Vin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hřbitova</w:t>
            </w:r>
            <w:proofErr w:type="gram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Vinohradská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Šrobárova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0722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Vin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hřbitova</w:t>
            </w:r>
            <w:proofErr w:type="gram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Vinohradská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Šrobárova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0723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E862E3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132357 Vinohradská n</w:t>
            </w:r>
            <w:r w:rsidR="005572F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Šrobárova-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Vin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hřbitova</w:t>
            </w:r>
            <w:proofErr w:type="gram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Hollarovo náměstí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0724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Šrobárova-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Vin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hřbitova</w:t>
            </w:r>
            <w:proofErr w:type="gram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Hollarovo náměstí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0725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E862E3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132357 Vinohradská n</w:t>
            </w:r>
            <w:r w:rsidR="005572F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Šrobárova-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Hollarovo náměstí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U Vinohradské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nem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0726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Šrobárova-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Hollarovo náměstí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U Vinohradské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nem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0727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E862E3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132357 Vinohradská n</w:t>
            </w:r>
            <w:r w:rsidR="005572F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Šrobárova-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U Vinohradské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nem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Votická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0728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Šrobárova-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U Vinohradské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nem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Votická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0729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E862E3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132357 Vinohradská n</w:t>
            </w:r>
            <w:r w:rsidR="005572F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Šrobárova-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Votická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Květná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0730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Šrobárova-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Votická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Květná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0731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E862E3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132357 Vinohradská n</w:t>
            </w:r>
            <w:r w:rsidR="005572F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Šrobárova-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Květná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Soběslavská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0732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Šrobárova-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Květná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Soběslavská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0733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Šrobárova-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Soběslavská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E862E3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Nám. J z </w:t>
            </w: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Lobkovic</w:t>
            </w:r>
            <w:proofErr w:type="gram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0734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Šrobárova-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Soběslavská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E862E3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Nám. J z </w:t>
            </w: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Lobkovic</w:t>
            </w:r>
            <w:proofErr w:type="gram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0735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Šrobárova-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Nám. Jiřího z </w:t>
            </w: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Lobkovic</w:t>
            </w:r>
            <w:proofErr w:type="gram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Vlašimská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0736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Šrobárova-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Nám. Jiřího z </w:t>
            </w: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Lobkovic</w:t>
            </w:r>
            <w:proofErr w:type="gram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Vlašimská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0737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Bratří Čapků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Vlašimská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Zdravotního ústavu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4,2 m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0738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Zdravotního ústavu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Bratří Čapků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Šrobárova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0739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Zdravotního ústavu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Bratří Čapků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Benešovská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0740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Benešovská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Vlašimská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Zdravotního ústavu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0741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Benešovská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Zdravotního ústavu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0742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132306 Hradešínská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NN2746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Benešovská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0743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132292 Vršovice-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Konopišťská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Bělocerkevská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0744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Bělocerkevská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Volynská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0745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Bělocerkevská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Volynská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0746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Volynská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Tulská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0747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Volynská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Tulská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0748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Litevská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0749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132331 Nové Vršovice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Litevská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0750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Litevská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NN5361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0751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Litevská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NN5361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0752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NN5361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Primaskou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0753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Ruská-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NN5361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Primaskou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0754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E862E3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132357 Vinohradská n</w:t>
            </w:r>
            <w:r w:rsidR="005572F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Primaskou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Rapidem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0755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132381 Nad Olšinami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Pod Rapidem-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Primaskou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Rapidem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0756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132381 Nad Olšinami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Pod Rapidem-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Primaskou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Rapidem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0757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132381 Nad Olšinami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Rapidem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Křiž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Krátká x Irkutská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0758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132381 Nad Olšinami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Irkutská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Rapidem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Straš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vozovnou</w:t>
            </w:r>
            <w:proofErr w:type="gram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E862E3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Zužuje se pod 5,0 m. 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0759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132381 Nad Olšinami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Krátká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Rapidem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Olšinami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E862E3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Zužuje se na 6,8 m. 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0760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132381 Nad Olšinami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Olšinami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Krátká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Primaskou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0761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132381 Nad Olšinami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Krátká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Olšinami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Straš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vozovnou</w:t>
            </w:r>
            <w:proofErr w:type="gram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0762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Strašnickou vozovnou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Krátká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Primaskou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0763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Strašnickou vozovnou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Irkutská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Krátká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0764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Krátká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Straš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vozovnou</w:t>
            </w:r>
            <w:proofErr w:type="gram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Nových vil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0765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Nových vil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Krátká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Primaskou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0766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Krátká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Nových vil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Starostrašnická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0449" w:rsidRPr="000A4EFC" w:rsidTr="008F0449">
        <w:trPr>
          <w:trHeight w:val="4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>ID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left="-22"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ZSJ – číslo název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Ulice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PS 2012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Volná PS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ZTP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§ 25 SS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§ </w:t>
            </w:r>
            <w:proofErr w:type="gram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25  Kom</w:t>
            </w:r>
            <w:proofErr w:type="gram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Zás</w:t>
            </w:r>
            <w:proofErr w:type="spell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 boxy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Pla-cené</w:t>
            </w:r>
            <w:proofErr w:type="spellEnd"/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ř</w:t>
            </w: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ida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Pozn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ámka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0767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Starostrašnická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Krátká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Primaskou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0768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Starostrašnická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Krátká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Vinohradská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0769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Vinohradská-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Starostrašnická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Straš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vozovnou</w:t>
            </w:r>
            <w:proofErr w:type="gram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0770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132390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Hagiboru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Vinohradská-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Starostrašnická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Straš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vozovnou</w:t>
            </w:r>
            <w:proofErr w:type="gram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0771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E862E3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Za Strašnickou </w:t>
            </w: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voz</w:t>
            </w:r>
            <w:r w:rsidR="00E862E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  <w:proofErr w:type="gram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Vinohradská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Irkutská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0772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E862E3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Za Strašnickou </w:t>
            </w: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voz</w:t>
            </w:r>
            <w:r w:rsidR="00E862E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proofErr w:type="gram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Vinohradská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Irkutská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Slunečná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Vodovodem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Vodovodem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Palouku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Slunečná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Palouku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Krbu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Vodovodem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Krbu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Palouku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Slunečná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Šířka 7,2 m.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0805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Červenému dvoru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Palouku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Třebešínem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E862E3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0806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Třebešínem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Vodovodem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Červenému dvoru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Červenému dvoru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Třebešínem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Viktorkou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0808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Viktorkou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Třebešíně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Červenému dvoru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E862E3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Šířka 5,0 m 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Červenému dvoru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Viktorkou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Okrajní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Okrajní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Červenému dvoru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Kapličkou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0811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Kapličkou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Vodovodem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Okrajní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Kapličkou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Okrajní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Třebešíně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Třebešíně-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Kapličkou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Červenému dvoru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Třebešíně-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Kapličkou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Červenému dvoru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0815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Třebešíně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Červenému dvoru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Viktorkou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0816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 Červenému dvoru-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Třebešíně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Třebešíně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0817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 Červenému dvoru-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Třebešíně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Třebešíně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0818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Třebešíně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Červenému dvoru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Třebešínem 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E862E3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0819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Třebešínem 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Třebešíně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Třebešíně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Třebešínem 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Třebešínem II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výhybny.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0821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Třebešínem II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Třebešíně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0822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Třebešíně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Třebešínem II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Třebešínem III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výhybny.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0823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Třebešínem III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Třebešíně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0824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Slunečná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Třebešíně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Třebešíně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0825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Třebešíně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Slunečná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Úseku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0826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Třebešíně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Úseku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Viktorkou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0827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Úseku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Třebešíně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Třebešínem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výhybny.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0828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Třebešínem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Červenému dvoru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Úseku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výhybny.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0829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Třebešínem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Úseku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Slunečná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výhybny.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0830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Slunečná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Třebešínem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Kapličkou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E862E3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výhybna 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0831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Slunečná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Třebešínem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Třebešíně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E862E3" w:rsidP="00E862E3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  <w:r w:rsidR="005572F0" w:rsidRPr="000A4EFC">
              <w:rPr>
                <w:rFonts w:ascii="Arial" w:hAnsi="Arial" w:cs="Arial"/>
                <w:color w:val="000000"/>
                <w:sz w:val="18"/>
                <w:szCs w:val="18"/>
              </w:rPr>
              <w:t>ýhybna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0832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Třebešíně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Slunečná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Kapličkou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0833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Kapličkou-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Třebešíně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Slunečná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0834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Kapličkou-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Třebešíně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Slunečná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0835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Kapličkou-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Třebešíně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Stadionem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0836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E862E3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132446 U N</w:t>
            </w:r>
            <w:r w:rsidR="00E862E3"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 xml:space="preserve"> Malešic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Kapličkou-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Třebešíně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Stadionem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0837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E862E3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132446 U N</w:t>
            </w:r>
            <w:r w:rsidR="00E862E3"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 xml:space="preserve"> Malešic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NN4759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Kapličkou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0838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Kapličkou-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Stadionem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Třebešínem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E862E3">
            <w:pPr>
              <w:spacing w:line="24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výhybny.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0839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Kapličkou-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Třebešínem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Stadionem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Kapličkou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Stadionem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0841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Stadionem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Kapličkou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0842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Třebešínem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Kapličkou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Stadionem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výhybny.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0843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Stadionem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Třebešínem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0844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Stadionem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Třebešínem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Kapličkou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výhybny.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0845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E862E3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132446 U N</w:t>
            </w:r>
            <w:r w:rsidR="00E862E3"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 xml:space="preserve"> Malešic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Třebešíně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Kapličkou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Krbu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0846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Krbu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Třebešíně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NN3298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0847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NN3298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Krbu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Krbu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0848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U Krbu-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Třebešíně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Útulná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0849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E862E3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132446 U N</w:t>
            </w:r>
            <w:r w:rsidR="00E862E3"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 xml:space="preserve"> Malešic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U Krbu-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Třebešíně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Útulná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0850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Krbu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Slunečná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Útulná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0851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Slunečná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Krbu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Kapličkou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0852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Slunečná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Krbu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Vodovodem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výhybny.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0853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Útulná-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Krbu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Hostýnská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0854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E862E3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132446 U </w:t>
            </w:r>
            <w:proofErr w:type="spellStart"/>
            <w:proofErr w:type="gramStart"/>
            <w:r w:rsidRPr="000A4EFC">
              <w:rPr>
                <w:rFonts w:ascii="Arial" w:hAnsi="Arial" w:cs="Arial"/>
                <w:sz w:val="18"/>
                <w:szCs w:val="18"/>
              </w:rPr>
              <w:t>N</w:t>
            </w:r>
            <w:r w:rsidR="00E862E3"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>Malešic</w:t>
            </w:r>
            <w:proofErr w:type="spellEnd"/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Útulná-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Krbu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Hostýnská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0855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E862E3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132446 U N</w:t>
            </w:r>
            <w:r w:rsidR="00E862E3"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 xml:space="preserve"> Malešic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Hostýnská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Útulná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NN350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0856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E862E3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132446 U N</w:t>
            </w:r>
            <w:r w:rsidR="00E862E3"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 xml:space="preserve"> Malešic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NN350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Hostýnská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0857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E862E3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132446 U N</w:t>
            </w:r>
            <w:r w:rsidR="00E862E3"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 xml:space="preserve"> Malešic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Hostýnská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NN350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Vodovodem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0858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Vodovodem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Hostýnská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Chotutická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0859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Chotutická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Vodovodem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Útulná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0860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Chotouňská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Skřivánská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0861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Skřivánská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Vodovodem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Chotouňská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výhybna.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0862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Vodovodem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Skřivánská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Chotutická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0863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Vodovodem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Skřivánská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Cehrenická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0864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Cehrenická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Vodovodem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0865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Cehrenická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Úžlabinou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0866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Úžlabinou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Hostýnská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0867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Hostýnská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Vodovodem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0868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Vodovodem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Hostýnská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Slunečná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0869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Červenému dvoru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Okrajní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Třebešíně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Malešická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Pobořská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Dřevčická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E862E3" w:rsidP="00E862E3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Stavba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Pobořská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Malešická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Káranská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Káranská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Pobořská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317454 U Zborova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NN4762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Káranská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0449" w:rsidRPr="000A4EFC" w:rsidTr="008F0449">
        <w:trPr>
          <w:trHeight w:val="4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>ID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left="-22"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ZSJ – číslo název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Ulice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PS 2012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Volná PS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ZTP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§ 25 SS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§ </w:t>
            </w:r>
            <w:proofErr w:type="gram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25  Kom</w:t>
            </w:r>
            <w:proofErr w:type="gram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Zás</w:t>
            </w:r>
            <w:proofErr w:type="spell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 boxy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Pla-cené</w:t>
            </w:r>
            <w:proofErr w:type="spellEnd"/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ř</w:t>
            </w: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ida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Pozn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ámka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0905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317454 U Zborova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Káranská-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Pobořská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Limuzská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0906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Káranská-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Pobořská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Limuzská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317454 U Zborova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Limuzská-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Káranská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0908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Limuzská-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Káranská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Káranská-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Limuzská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Zálužanského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Káranská-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Limuzská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Zálužanského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0911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Zálužanského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Malešická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Káranská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Káranská-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Božecká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Zálužanského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Káranská-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Božecká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Zálužanského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Kodicilova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Káranská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Kodicilova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0915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Kodicilova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Kodicilova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0916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Kodicilova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Kodicilova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Malešická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0917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Malešická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Kodicilova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Bydžovského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0918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Bydžovského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Troilova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Malešická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0919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Malešická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Bydžovského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Univerzitní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0920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Malešická-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Univerzitní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Marciho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0921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Malešická-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Univerzitní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Marciho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Marciho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Malešická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0923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Akademická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Marciho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Univerzitní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0924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Univerzitní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Malešická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Rektorská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0925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Univerzitní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Rektorská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Prorektorská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0926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Univerzitní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Prorektorská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Marciho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0927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Prorektorská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Univerzitní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Bakalářská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0928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Bakalářská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Rektorská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0929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Rektorská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Univerzitní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Bakalářská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0930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Bakalářská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Rektorská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Malešická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0931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Rektorská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Bakalářská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Rektorská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0932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Rektorská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Universitním statku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0933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Universitním statku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Universitním statku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0934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Universitním statku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Universitním statku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Rektorská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0935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Universitním statku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Universitním statku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NN3681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0936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NN3681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Universitním statku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0937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Universitním statku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NN3681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Rektorská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0938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Rektorská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Universitním statku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E862E3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Univer</w:t>
            </w:r>
            <w:proofErr w:type="spellEnd"/>
            <w:r w:rsidR="00E862E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statku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0939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Universitním statku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Rektorská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Mistrovská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0940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Universitním statku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Mistrovská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Bacháčkova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0941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Mistrovská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Universitním statku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Malešická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0942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Malešická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Mistrovská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Bacháčkova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E862E3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Stavba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0943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Malešická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Bacháčkova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Kampanova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E862E3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Stavba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0944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Bacháčkova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Universitním statku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Malešická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výhybny.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0945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Universitním statku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Bacháčkova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Kampanova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0946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Kampanova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Universitním statku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Malešická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výhybny.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0947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Universitním statku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Kampanova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Malešické náměstí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0948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Tvrze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Universitním statku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Kaňkova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0949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Kaňkova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Tvrze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Chládkova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výhybny.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0950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Kaňkova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Chládkova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Janderova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výhybny.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0951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Janderova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Kaňkova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NN348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0952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NN348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Janderova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Janderova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0953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Janderova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NN348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Chládkova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E862E3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Výhybny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0954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Chládkova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Kaňkova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Janderova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0955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Janderova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Chládkova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Vydrova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0956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Chládkova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Janderova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Vydrova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0957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Strnadova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Chládkova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Vydrova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0958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Vydrova-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Strnadova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Vydrova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0959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Vydrova-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Strnadova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Vydrova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0960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Vydrova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Vydrova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Tvrze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0961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Tvrze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Táborem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Strnadova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0962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Tvrze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Strnadova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Janderova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0963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Strnadova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Tvrze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Vydrova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0964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Vydrova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Strnadova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Janderova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výhybny.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0965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Janderova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Vydrova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Tvrze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výhybny.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0966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Tvrze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Janderova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Kaňkova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0967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Tomsova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Heldova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Tvrze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0968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Heldova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Ungarova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Tomsova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0969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Ungarova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Heldova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0970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Heldova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Ungarova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Niederleho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0971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Niederleho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Gollova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Heldova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0972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NN3307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Niederleho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0973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317454 U Zborova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Niederleho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Gollova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0974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Gollova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Niederleho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0975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Tomsova-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Heldova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Malešické náměstí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0976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Tomsova-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Heldova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Malešické náměstí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0977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Malešické náměstí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Tvrze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Tomsova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0978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Malešické náměstí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Tvrze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Podle Trati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0979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Malešické náměstí-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Malešická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8F0449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Univer</w:t>
            </w:r>
            <w:proofErr w:type="spellEnd"/>
            <w:r w:rsidR="008F0449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statku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0980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Malešické náměstí-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Malešická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8F0449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Univer</w:t>
            </w:r>
            <w:proofErr w:type="spellEnd"/>
            <w:r w:rsidR="008F0449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statku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0981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Malešické náměstí-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Tomsova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Podle Trati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0982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Malešické náměstí-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Tomsova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Podle Trati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0983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317454 U Zborova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Podle Trati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Malešická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Niederleho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0449" w:rsidRPr="000A4EFC" w:rsidTr="008F0449">
        <w:trPr>
          <w:trHeight w:val="4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>ID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left="-22"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ZSJ – číslo název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Ulice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PS 2012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Volná PS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ZTP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§ 25 SS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§ </w:t>
            </w:r>
            <w:proofErr w:type="gram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25  Kom</w:t>
            </w:r>
            <w:proofErr w:type="gram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Zás</w:t>
            </w:r>
            <w:proofErr w:type="spell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 boxy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Pla-cené</w:t>
            </w:r>
            <w:proofErr w:type="spellEnd"/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ř</w:t>
            </w: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ida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Pozn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ámka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0984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317454 U Zborova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Dřevčická-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Malešická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Dřevčická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0985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317454 U Zborova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Dřevčická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NN4761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0986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317454 U Zborova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Dřevčická-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Malešická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Dřevčická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E862E3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Stavba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0987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317454 U Zborova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NN4761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Malešická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Dřevčická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E862E3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Stavba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317454 U Zborova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Dřevčická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Limuzská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317454 U Zborova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Parkoviště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Limuzská-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Ovčárská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Limuzská-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Ovčárská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1005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Limuzská-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Ovčárská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Úžlabině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Limuzská-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Ovčárská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Úžlabině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317462 Zborov-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NN2097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Limuzská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1008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Limuzská-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Úžlabině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Tejnická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Limuzská-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Úžlabině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Tejnická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Úžlabině-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Limuzská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E862E3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Stavba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Úžlabině-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Limuzská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E862E3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Stavba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Tejnická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Úžlabině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Tejnická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Kounická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Tejnická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Limuzská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1015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Limuzská-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Tejnická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Kounická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1016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Limuzská-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Tejnická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Kounická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1017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Limuzská-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Kounická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NN1649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1018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Limuzská-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Kounická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NN1649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1019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NN1649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Kounická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Limuzská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1020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Kounická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NN1649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Limuzská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1021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Kounická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NN1649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1022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Kounická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Vykáňská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1023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Kounická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1024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Limuzská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1025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Úvalská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1026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Limuzská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NN1649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1027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317462 Zborov-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Parkoviště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1028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317462 Zborov-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Dřevčická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Limuzská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1029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131971 Nové Strašnice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Úvalská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Dřevčická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1030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131971 Nové Strašnice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Úvalská-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Dvouletky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1031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Úvalská-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Dvouletky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1032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Dvouletky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Úvalská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Škvorecká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1033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Dvouletky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Škvorecká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Kombinátu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1034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Kombinátu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Brigádníků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Dvouletky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1035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Turnovského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Brigádníků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Dvouletky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1036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Dvouletky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Solidarity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Turnovského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1037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Solidarity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Dvouletky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1038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Turnovského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Dvouletky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1039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Dvouletky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Turnovského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Kombinátu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Kombinátu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Dvouletky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Škvorecká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1041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Škvorecká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Dvouletky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Kombinátu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1042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Škvorecká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Kombinátu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1043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Černokostelecká-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NN4765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1044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Černokostelecká-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NN4765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1045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NN4766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NN4765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1046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NN4765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1047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Černokostelecká-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Malinská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NN4765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1048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Černokostelecká-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Malinská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NN4766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1049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Vykáňská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Kounická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1050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Kounická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Břežanská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Vykáňská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1051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Vykáňská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Kounická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Úžlabině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1052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Úžlabině-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Břežanská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Vykáňská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1053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Úžlabině-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Břežanská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Vykáňská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1054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Úžlabině-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Vykáňská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E862E3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Stavba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1055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Úžlabině-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Vykáňská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1056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Ovčárská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Ovčárská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1057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Ovčárská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Ovčárská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Limuzská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1058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Ovčárská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Ovčárská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1059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Ovčárská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Limuzská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Ovčárská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Tuchorazská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1061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Tuchorazská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1062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Přistoupimská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1063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Plaňanská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Přistoupimská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F82B2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1064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Cerhenická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Vodovodem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Káranská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1065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Káranská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Cerhenická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Lipecká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1066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Troilova-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Bydžovského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1067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Troilova-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Bydžovského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1068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Bydžovského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Troilova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Káranská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1069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Káranská-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Lipecká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Bydžovského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Káranská-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Lipecká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Bydžovského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1071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Lipecká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Káranská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1072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Přistoupimská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Tuchorazská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1073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Bydžovského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Káranská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1074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132454 Staré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Káranská-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Bydžovského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Kodicilova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1075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Káranská-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Bydžovského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Kodicilova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0449" w:rsidRPr="000A4EFC" w:rsidTr="008F0449">
        <w:trPr>
          <w:trHeight w:val="4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>ID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left="-22"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ZSJ – číslo název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Ulice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PS 2012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Volná PS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ZTP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§ 25 SS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§ </w:t>
            </w:r>
            <w:proofErr w:type="gram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25  Kom</w:t>
            </w:r>
            <w:proofErr w:type="gram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Zás</w:t>
            </w:r>
            <w:proofErr w:type="spell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 boxy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Pla-cené</w:t>
            </w:r>
            <w:proofErr w:type="spellEnd"/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ř</w:t>
            </w: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ida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Pozn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ámka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1076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Božecká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Káranská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1077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317454 U Zborova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NN4763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Tuklatská-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Kounická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132420 Květnická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Tuklatská-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Kounická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Solidarity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Turnovského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Jirenská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Solidarity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1105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132420 Květnická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Jirenská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Tuklatská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1106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132420 Květnická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Vrátkovská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Jirenská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Tuklatská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Kounická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Tuklatská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Rostoklatská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1108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132420 Květnická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Tuklatská-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Vrátkovská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Úžlabině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Tuklatská-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Vrátkovská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Úžlabině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E862E3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132446 U N</w:t>
            </w:r>
            <w:r w:rsidR="00E862E3"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 xml:space="preserve"> Malešic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Úžlabině-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Tuklatská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Blatovská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1111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132420 Květnická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Úžlabině-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Tuklatská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Blatovská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Ve Stínu-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Blatovská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Strašnickou vinicí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132420 Květnická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Ve Stínu-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Blatovská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Strašnickou vinicí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Ve Stínu-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Strašnickou vinicí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Výsluní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1115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132420 Květnická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Ve Stínu-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Strašnickou vinicí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Výsluní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1116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Výsluní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Ve Stínu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Révová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1117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Révová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Výsluní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Strašnickou vinicí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1118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Výsluní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Révová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Palouku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1119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Palouku-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Vinohradská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Výsluní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1120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132390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Hagiboru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Palouku-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Vinohradská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Výsluní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1121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Palouku-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Výsluní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Strašnickou vinicí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1122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132390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Hagiboru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Palouku-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Výsluní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Strašnickou vinicí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1123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Strašnickou vinicí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Révová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Palouku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1125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Révová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Strašnickou vinicí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Vinici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1126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Strašnickou vinicí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Révová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Ve Stínu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1127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Blatovská-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Ve Stínu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Vinici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1128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Blatovská-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Ve Stínu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Vinici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1129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E862E3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132446 U N</w:t>
            </w:r>
            <w:r w:rsidR="00E862E3"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 xml:space="preserve"> Malešic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Vinici-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Blatovská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Vinici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1130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Vinici-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Blatovská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Vinici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1131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Vinici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Vinici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1132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Vinici-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Vinici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Révová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1133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Vinici-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Vinici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Révová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1134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Révová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Vinici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Běchovická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1135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Vinici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Révová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Palouku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1136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Palouku-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Vinici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Strašnickou vinicí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1137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132390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Hagiboru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Palouku-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Vinici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Strašnickou vinicí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1138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132390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Hagiboru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Názovská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Palouku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Janýrova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1139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132390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Hagiboru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Názovská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Janýrova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1140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132390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Hagiboru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Janýrova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Názovská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1141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Palouku-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Vinici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Běchovická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1142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132390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Hagiboru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Palouku-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Vinici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Běchovická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1143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Palouku-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Běchovická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1144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132390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Hagiboru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Palouku-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Běchovická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1145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Palouku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Slunečná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1146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Běchovická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Palouku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Slunečná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1147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Slunečná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Běchovická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1148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Běchovická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Slunečná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Révová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1149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Běchovická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Révová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Hřibská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1150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E862E3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132446 U N</w:t>
            </w:r>
            <w:r w:rsidR="00E862E3"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 xml:space="preserve"> Malešic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Hřibská-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Běchovická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1151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Hřibská-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Běchovická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1152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E862E3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132446 U N</w:t>
            </w:r>
            <w:r w:rsidR="00E862E3"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 xml:space="preserve"> Malešic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Hřibská-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Běchovická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1153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Hřibská-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Běchovická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1154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Slunečná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Hřibská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1155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Počernická-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Hřibská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Hostýnská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1156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E862E3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132446 U N</w:t>
            </w:r>
            <w:r w:rsidR="00E862E3"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 xml:space="preserve"> Malešic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Počernická-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Hřibská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Hostýnská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1157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E862E3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132446 U N</w:t>
            </w:r>
            <w:r w:rsidR="00E862E3"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 xml:space="preserve"> Malešic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Hostýnská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Blatovská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1158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Úžlabinou-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Úžlabinou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1159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Úžlabinou-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Úžlabinou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E862E3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Stavba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1160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Úžlabinou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Úžlabinou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1161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Cerhenická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Plaňanská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1162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Plaňanská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Počernická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NN3904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1163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Plaňanská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Plaňanská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NN3904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1164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Plaňanská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Plaňanská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Úžlabině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1165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132438 Nové Malešice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Úžlabině-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Břežanská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Plaňanská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1166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Úžlabině-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Břežanská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Plaňanská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1167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8F0449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132446 U N</w:t>
            </w:r>
            <w:r w:rsidR="008F0449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0A4EFC">
              <w:rPr>
                <w:rFonts w:ascii="Arial" w:hAnsi="Arial" w:cs="Arial"/>
                <w:sz w:val="18"/>
                <w:szCs w:val="18"/>
              </w:rPr>
              <w:t>Malešic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Úžlabině-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Plaňanská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NN3903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8F0449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1168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Úžlabině-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Plaňanská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NN3903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1169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8F0449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132446 U N</w:t>
            </w:r>
            <w:r w:rsidR="008F0449"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 xml:space="preserve"> Malešic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NN3903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Úžlabině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8F0449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1170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8F0449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132446 U N</w:t>
            </w:r>
            <w:r w:rsidR="008F0449"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 xml:space="preserve"> Malešic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Úžlabině-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Rostoklatská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Tuklatská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1171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Úžlabině-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Rostoklatská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Tuklatská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1172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Rostoklatská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Úžlabině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Tismická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1173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Rostoklatská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Tismická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Kounická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1174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Tismická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Rostoklatská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Břežanská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1175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Břežanská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Úžlabině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Tismická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Břežanská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Tismická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Kounická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1177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Kounická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Břežanská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Malínská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1178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Kounická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Rostoklatská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Malínská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0449" w:rsidRPr="000A4EFC" w:rsidTr="008F0449">
        <w:trPr>
          <w:trHeight w:val="4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>ID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left="-22"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ZSJ – číslo název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Ulice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PS 2012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Volná PS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ZTP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§ 25 SS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§ </w:t>
            </w:r>
            <w:proofErr w:type="gram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25  Kom</w:t>
            </w:r>
            <w:proofErr w:type="gram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Zás</w:t>
            </w:r>
            <w:proofErr w:type="spell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 boxy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Pla-cené</w:t>
            </w:r>
            <w:proofErr w:type="spellEnd"/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ř</w:t>
            </w: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ida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Pozn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ámka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1179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Malínská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Kounická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1180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131962 Zborov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Malínská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Tuklatská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1181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Malínská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Turnovského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1182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132420 Květnická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Tuklatská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Tuklatská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1183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132390 U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Hagiboru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NN4767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Nazovská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Černokostelecká-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Bečvářova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Saratovská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Černokostelecká-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Bečvářova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Saratovská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Saratovská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Kralická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Černokostelecká-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Saratovská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Poštou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1205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Černokostelecká-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Saratovská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Poštou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1206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Černokostelecká-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Poštou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Vinohradská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Černokostelecká-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Poštou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Vinohradská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1208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Poštou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Kralická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Kralická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Poštou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Starostrašnická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Poštou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Kralická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Primaskou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1211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Kralická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Poštou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Saratovská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Saratovská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Bečvářova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Saratovská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Kralická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Primaskou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Saratovská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Primaskou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Věšínova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1215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Primaskou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Saratovská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Poštou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1216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Primaskou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Poštou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Starostrašnická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1217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Starostrašnická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Věšínova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Primaskou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1218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Primaskou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Starostrašnická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Nových vil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1219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Nových vil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Primaskou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Vilová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1220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Primaskou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Nových vil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Straš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vozovnou</w:t>
            </w:r>
            <w:proofErr w:type="gram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1221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Primaskou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Straš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vozovnou</w:t>
            </w:r>
            <w:proofErr w:type="gram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Olšinami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1222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Olšinami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Primaskou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Vilová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1223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132381 Nad Olšinami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Primaskou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Olšinami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Rapidem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1224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132381 Nad Olšinami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Pod Rapidem-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Primaskou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Vilová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1225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132381 Nad Olšinami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Pod Rapidem-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Primaskou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Vilová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1226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132381 Nad Olšinami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Pod Rapidem-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Vilová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NN2290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1227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132381 Nad Olšinami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Pod Rapidem-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Vilová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NN2290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1228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132381 Nad Olšinami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Vilová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Rapidem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Olšinami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1229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Olšinami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Vilová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Mrštíkova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1230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Vilová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Olšinami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Nových vil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1231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Nových vil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vilová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Mrštíkova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1232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Vilová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Nových vil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Starostrašnická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1233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Starostrašnická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Vilová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Mrštíkova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1234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Věšínova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Starostrašnická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Saratovská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1235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Saratovská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Mrštíkova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Věšínova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1236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Mrštíkova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Saratovská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Starostrašnická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1237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Starostrašnická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Mrštíkova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Olšinách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1238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Mrštíkova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Starostrašnická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Nových vil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1239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Nových vil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Olšinách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Mrštíkova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1240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Mrštíkova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Nových vil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Olšinami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1241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Olšinami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Mrštíkova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Olšinách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1242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132381 Nad Olšinami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Mrštíkova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Olšinami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NN2290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1243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132381 Nad Olšinami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NN2290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Mrštíkova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Rapidem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1244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132381 Nad Olšinami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Rapidem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NN2290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Mrštíkova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1245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132381 Nad Olšinami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Rapidem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NN2290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1246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Mrštíkova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NN2290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Rapidem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1247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Rapidem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Mrštíkova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Olšinách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1248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132349 Pod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vin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Rapidem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Olšinách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1249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Olšinách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Rapidem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Olšinami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1250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Olšinách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Hráze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1251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Olšinách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Olšinami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Nových vil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1252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Olšinách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Vesny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1253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Olšinách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Nových vil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Bečvářova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1254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Olšinách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Vesny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Bečvářova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1255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NN4673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Olšinách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Olšinách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1256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Olšinách-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Bečvářova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Solidarity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1257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Olšinách-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Bečvářova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Solidarity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1258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NN4674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Olšinách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1259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Dětská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Solidarity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Brigádníků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1260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Bečvářova-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Olšinách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Hotelem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1261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132373 U Primasky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Bečvářova-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úsej</w:t>
            </w:r>
            <w:proofErr w:type="spell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Olšinách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Hotelem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1262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Hotelem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Bečvářova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1263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Bečvářova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Hotelem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1264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Černokostelecká-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Bečvářova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Dětská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1265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132420 Květnická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Černokostelecká-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Bečvářova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Dětská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1266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132420 Květnická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Černokostelecká-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Dětská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Jirenská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1267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Černokostelecká-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Dětská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Jirenská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1268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132420 Květnická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Jirenská/ Vrbčanská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Ve Stínu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1269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132420 Květnická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Ve Stínu-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Výsluní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1270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132411 Třebešín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Ve Stínu-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Výsluní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131971 Nové Strašnice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B77C9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Michelan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/Mirošovická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Úvalská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Přetlucká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131971 Nové Strašnice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Raffaelova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Mirošovická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131971 Nové Strašnice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Rybníčkách-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Úvalská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Dobročovická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Rybníčkách-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Úvalská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Dobročovická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0449" w:rsidRPr="000A4EFC" w:rsidTr="008F0449">
        <w:trPr>
          <w:trHeight w:val="4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>ID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left="-22"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ZSJ – číslo název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Ulice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PS 2012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Volná PS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ZTP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§ 25 SS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§ </w:t>
            </w:r>
            <w:proofErr w:type="gram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25  Kom</w:t>
            </w:r>
            <w:proofErr w:type="gram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Zás</w:t>
            </w:r>
            <w:proofErr w:type="spell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 boxy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Pla-cené</w:t>
            </w:r>
            <w:proofErr w:type="spellEnd"/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ř</w:t>
            </w: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ida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Pozn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ámka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1305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Strání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Rybníčkách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Nedvězská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1306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Strání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Nedvězská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NN540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Strání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Parkoviště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1308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NN537-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NN536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NN536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NN537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Tomická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NN537-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NN536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Květnická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Rybníčkách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Tomická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Tomická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Květnická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Šibřinská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Rybníčkách-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Sečská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Šibřinská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Rybníčkách-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Sečská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Šibřinská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Sečská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Rybníčkách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Žinkovská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Žinkovská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Sečská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Rybníčkách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Sečská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Žinkovská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Flájská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Flájská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Rybníčkách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Rybníčkách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Rybníčkách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Flájská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Foerstrova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Rybníčkách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Foerstrova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Stupická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Rybníčkách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Flájská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Flájská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Rybníčkách-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Flájská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Žinkovská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Rybníčkách-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Flájská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Žinkovská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Rybníčkách-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Žinkovská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Šibřinská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Rybníčkách-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Žinkovská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Šibřinská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Rybníčkách-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Sečská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Štěchovická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Rybníčkách-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Sečská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Štěchovická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131971 Nové Strašnice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Úvalská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Rybníčkách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Úvalská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131971 Nové Strašnice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Úvalská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Úvalská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1330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131971 Nové Strašnice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Úvalská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Úvalská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NN2284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1331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131971 Nové Strašnice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NN2284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Úvalská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1332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131971 Nové Strašnice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Úvalská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NN2284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Mirošovická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1333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131971 Nové Strašnice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Úvalská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Olšinách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Mirošovická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1334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131971 Nové Strašnice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Olšinách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Úvalská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Dobročovická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1335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131971 Nové Strašnice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Dobročovická-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Novostrašnická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Olšinách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1336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Dobročovická-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Novostrašnická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Olšinách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1337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Novostrašnická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Dobročovická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NN5320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8F0449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Výhybna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1338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Olšinách-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Solidarity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Dobročovická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1339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Olšinách-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Solidarity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Dobročovická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1340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Solidarity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Olšinách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Dětská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1341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Solidarity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Dětská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Brigádníků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1342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Solidarity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Brigádníků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Brigádníků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1343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Brigádníků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Solidarity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Dětská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1344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Dětská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Brigádníků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Dvouletky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1345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Hotelem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Dětská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1346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Dětská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Hotelem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1347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Dvouletky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Dětská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Solidarity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1348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Solidarity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Dvouletky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Brigádníků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1349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Brigádníků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Solidarity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Turnovského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1350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Brigádníků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Turnovského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Kombinátu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1351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Brigádníků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Kombinátu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Úvalská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1352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Úvalská-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Brigádníků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Třebohostická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1353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131971 Nové Strašnice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Úvalská-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Brigádníků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Třebohostická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1354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Úvalská-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Třebohostická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Dvouletky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1355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131971 Nové Strašnice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Úvalská-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Třebohostická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Dvouletky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1356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131971 Nové Strašnice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Třebohostická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Úvalská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Třebohostická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1357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131971 Nové Strašnice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Třebohostická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Třebohostická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Novostrašnická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1358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131971 Nové Strašnice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Novostrašnická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Pelyňkova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Úvalská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1359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131971 Nové Strašnice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Úvalská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Brigádníků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Novostrašnická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1360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131971 Nové Strašnice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Novostrašnická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Úvalská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Dobročovická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1361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131971 Nové Strašnice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Úvalská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Novostrašnická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Olšinách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1362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131971 Nové Strašnice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Ondřejovská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Úvalská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1363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Šibřinská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Rybníčkách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Tomická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1364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131971 Nové Strašnice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NN4769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Úvalská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1365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Stupická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Rybníčkách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1366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131954 Solidarita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NN4768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Novostrašnická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Kolovratská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Dubečská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Krupská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NN4808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Rybníčkům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 Rybníčkům-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Kolovratská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Ke Strašnické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 Rybníčkům-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Kolovratská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Ke Strašnické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1405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Ke Strašnické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Rybníčkům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Ke Strašnické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1406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Ke Strašnické-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Ke Strašnické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Kolovratská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Ke Strašnické-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Ke Strašnické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Kolovratská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1408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Ke Strašnické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Krupská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Srbínská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NN4812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Srbínská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NN4811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Srbínská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Srbínská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1411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Srbínská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Ke Strašnické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Svojetická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Ke Strašnické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Srbínská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Ke Strašnické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Radošovická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Radošovická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NN4832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1415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NN4832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Korytech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Radošovická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1416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Strančická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Radošovická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Strančická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1417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Krabošická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Strančická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0449" w:rsidRPr="000A4EFC" w:rsidTr="008F0449">
        <w:trPr>
          <w:trHeight w:val="4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>ID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left="-22"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ZSJ – číslo název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Ulice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PS 2012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Volná PS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ZTP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§ 25 SS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§ </w:t>
            </w:r>
            <w:proofErr w:type="gram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25  Kom</w:t>
            </w:r>
            <w:proofErr w:type="gram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Zás</w:t>
            </w:r>
            <w:proofErr w:type="spell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 boxy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Pla-cené</w:t>
            </w:r>
            <w:proofErr w:type="spellEnd"/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ř</w:t>
            </w: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ida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Pozn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ámka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1418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Strančická-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Strančická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1419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Strančická-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Strančická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1420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Radošovická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NN5229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1421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NN5229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Světická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1422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Světická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Dubečská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1423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Světická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Dubečská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1424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Dubečská-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Světická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1425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Dubečská-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Světická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1426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Dubečská-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Světická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Nučická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1427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Dubečská-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Světická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Nučická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1428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Nučická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Nedvězská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Dubečská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1429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NN4815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Nučická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Nučická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1430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Nučická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Nedvězská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NN5229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1431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Nučická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NN5229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Nučická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1432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Nučická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Nučická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Nučická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1433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Nučická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Nučická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Krupská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1434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Krupská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Nučická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Dubečská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1435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Krupská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Nučická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Nučická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1436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Nučická-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Krupská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Nučická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1437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Nučická-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Krupská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Nučická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1438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Krupská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Voděradská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Ke Strašnické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1439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Krupská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Voděradská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Nučická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1440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Voděradská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Krupská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Dubečská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1441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Dubečská-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Kolovratská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Voděradská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1442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Dubečská-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Kolovratská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Voděradská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1443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Rybníčkům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Dubečská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Kolodějská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1444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Zátočce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Rybníčkům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1445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Rybníčkům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Kolodějská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Foerstrova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1446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Hvozdnická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Rybníčkům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1447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Nosická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NN2313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1448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NN2313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Nosická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1449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Nosická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NN2313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Solidarity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8F0449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výhybna</w:t>
            </w:r>
            <w:r w:rsidR="005572F0" w:rsidRPr="000A4EFC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1450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NN2313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Solidarity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1451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Solidarity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Oravská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Rybníčkům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1452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Solidarity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Oravská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Olšinách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1453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Oravská/ Žermanická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Solidarity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Štěchovická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1454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Slapská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Dobročovická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Štěchovická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8F0449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Stavba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1455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131971 Nové Strašnice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Dobročovická-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Olšinách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Slapská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1456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Dobročovická-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Olšinách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Slapská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1457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131971 Nové Strašnice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Dobročovická-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Slapská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Kružberská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1458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Dobročovická-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Slapská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Kružberská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1459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Kružberská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Štěchovická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Dobročovická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1460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131971 Nové Strašnice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Dobročovická-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Kružberská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Rybníčkách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1461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Dobročovická-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Kružberská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Rybníčkách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1462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Rybníčkách-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Štěchovická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Dobročovická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1463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Rybníčkách-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Štěchovická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Dobročovická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1464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Štěchovická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Kružberská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Rybníčkách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1465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Štěchovická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Kružberská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Slapská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1466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Štěchovická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Slapská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Solidarity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1467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Rybníčkům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Solidarity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Foerstrova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1468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Rybníčkům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Parkoviště-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1469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Rybníčkům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Parkoviště-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1470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Foerstrova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Rybníčkům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Rybníčkách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1471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Rybníčkách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Foerstrova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Kolodějská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1472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Rybníčkách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Foerstrova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Dubečská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1473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Dubečská-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Rybníčkách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Kolodějská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1474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Dubečská-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Rybníčkách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Kolodějská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1475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Dubečská-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Kolodějská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Voděradská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1476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Dubečská-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Kolodějská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Voděradská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1477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Kolodějská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Dubečská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Rybníčkům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1478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NN4814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Krupská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1479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NN4809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Voděradská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Olšinách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Hroudě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Hroudě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Hráze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NN4803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Hroudě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Hranic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Předpolí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Hráze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1505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Vrších-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Bylanská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Hranic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8F0449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ýhybny.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1506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132322 Stadión Slavie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Vrších-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Bylanská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Hranic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Bylanská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Vrších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Molitorovská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8F0449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  <w:r w:rsidR="005572F0" w:rsidRPr="000A4EFC">
              <w:rPr>
                <w:rFonts w:ascii="Arial" w:hAnsi="Arial" w:cs="Arial"/>
                <w:color w:val="000000"/>
                <w:sz w:val="18"/>
                <w:szCs w:val="18"/>
              </w:rPr>
              <w:t>ýhybny.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1508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Malá Bylanská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Bylanská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Molitorovská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Bylanská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Bylanská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Molitorovská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Hráze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výhybny.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1511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Hráze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Hranic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Gutova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Gutova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Hráze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Hroudě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Gutova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Průběžná-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Gutova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Altánem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1515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Průběžná-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Gutova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Altánem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1516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Altánem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Hráze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1517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Hráze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Bylanská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Altánem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0449" w:rsidRPr="000A4EFC" w:rsidTr="008F0449">
        <w:trPr>
          <w:trHeight w:val="4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>ID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left="-22"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ZSJ – číslo název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Ulice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PS 2012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Volná PS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ZTP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§ 25 SS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§ </w:t>
            </w:r>
            <w:proofErr w:type="gram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25  Kom</w:t>
            </w:r>
            <w:proofErr w:type="gram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Zás</w:t>
            </w:r>
            <w:proofErr w:type="spell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 boxy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Pla-cené</w:t>
            </w:r>
            <w:proofErr w:type="spellEnd"/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ř</w:t>
            </w: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ida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Pozn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ámka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1518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Altánem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Hráze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Molitorovská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1519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Molitorovská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Bylanská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Altánem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1520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Altánem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Molitorovská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Vrších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8F0449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výhybny.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1521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Vrších-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Altánem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Bylanská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8F0449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výhybny.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1522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132322 Stadión Slavie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Vrších-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Altánem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Bylanská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1523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132322 Stadión Slavie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Altánem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Vrších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1524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Trati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Spádu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NN4839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8F0449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výhybny.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1525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NN378/ NN4835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Trati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Spádu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1526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Spádu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NN4835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Trati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1527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Železniční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Trati/ Na Spádu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1528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Trati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Spádu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Kruhová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1529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Kruhová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Trati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1530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Trati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Kruhová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NN4833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1531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131911 Seřaďovací </w:t>
            </w:r>
            <w:r>
              <w:rPr>
                <w:rFonts w:ascii="Arial" w:hAnsi="Arial" w:cs="Arial"/>
                <w:sz w:val="18"/>
                <w:szCs w:val="18"/>
              </w:rPr>
              <w:t>n.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NN4833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Trati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1532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131911 Seřaďovací </w:t>
            </w:r>
            <w:r>
              <w:rPr>
                <w:rFonts w:ascii="Arial" w:hAnsi="Arial" w:cs="Arial"/>
                <w:sz w:val="18"/>
                <w:szCs w:val="18"/>
              </w:rPr>
              <w:t>n.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Trati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NN4833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1533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131911 Seřaďovací </w:t>
            </w:r>
            <w:r>
              <w:rPr>
                <w:rFonts w:ascii="Arial" w:hAnsi="Arial" w:cs="Arial"/>
                <w:sz w:val="18"/>
                <w:szCs w:val="18"/>
              </w:rPr>
              <w:t>n.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NN3301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Trati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1534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131911 Seřaďovací </w:t>
            </w:r>
            <w:r>
              <w:rPr>
                <w:rFonts w:ascii="Arial" w:hAnsi="Arial" w:cs="Arial"/>
                <w:sz w:val="18"/>
                <w:szCs w:val="18"/>
              </w:rPr>
              <w:t>n.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Trati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NN3301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Parkoviště- U Trati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1535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131911 Seřaďovací </w:t>
            </w:r>
            <w:r>
              <w:rPr>
                <w:rFonts w:ascii="Arial" w:hAnsi="Arial" w:cs="Arial"/>
                <w:sz w:val="18"/>
                <w:szCs w:val="18"/>
              </w:rPr>
              <w:t>n.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Trati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Parkoviště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1536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131911 Seřaďovací </w:t>
            </w:r>
            <w:r>
              <w:rPr>
                <w:rFonts w:ascii="Arial" w:hAnsi="Arial" w:cs="Arial"/>
                <w:sz w:val="18"/>
                <w:szCs w:val="18"/>
              </w:rPr>
              <w:t>n.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Trati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Parkoviště- U Trati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Korytech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1537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131911 Seřaďovací </w:t>
            </w:r>
            <w:r>
              <w:rPr>
                <w:rFonts w:ascii="Arial" w:hAnsi="Arial" w:cs="Arial"/>
                <w:sz w:val="18"/>
                <w:szCs w:val="18"/>
              </w:rPr>
              <w:t>n.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Korytech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Trati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Korytná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1538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131911 Seřaďovací </w:t>
            </w:r>
            <w:r>
              <w:rPr>
                <w:rFonts w:ascii="Arial" w:hAnsi="Arial" w:cs="Arial"/>
                <w:sz w:val="18"/>
                <w:szCs w:val="18"/>
              </w:rPr>
              <w:t>n.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Korytná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Korytech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63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1539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131911 Seřaďovací </w:t>
            </w:r>
            <w:r>
              <w:rPr>
                <w:rFonts w:ascii="Arial" w:hAnsi="Arial" w:cs="Arial"/>
                <w:sz w:val="18"/>
                <w:szCs w:val="18"/>
              </w:rPr>
              <w:t>n.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Trati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Korytech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1540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Korytech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Trati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1541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Nupacká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1542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Nupacká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Ke Strašnické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1543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Nupacká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Čestlická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1544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Čestlická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Pitkovická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1545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Čestlická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NN5224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1546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Benická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Čestlická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Pitkovická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1547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Pitkovická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Benická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1548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Pitkovická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Benická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Petrovická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8F0449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výhybna.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1549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Petrovická-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Pitkovická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výhybna.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1550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Petrovická-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Pitkovická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1551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Újezdská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Výhybny.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1552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Pitkovická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Újezdská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1553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Průběžná-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Újezdská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Altánem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1554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Průběžná-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Újezdská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Altánem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1555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NN532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Gutova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1556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Gutova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NN532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1557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Gutova-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Gutova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Srbínská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1558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Gutova-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Gutova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Srbínská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1559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Srbínská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Gutova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Svojetická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1560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Srbínská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Parkoviště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1561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Svojetická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Gutova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Srbínská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1562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Gutova-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Srbínská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Svojetická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1563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Gutova-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Srbínská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Svojetická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1564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Gutova-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Svojetická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Ke Strašnické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1565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Gutova-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Svojetická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Ke Strašnické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1566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Ke Strašnické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NN530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Gutova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1567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131946 Rybníčky I-II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NN530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Ke Strašnické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1568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NN534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Vesny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1569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Vesny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Olšinách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Hroudě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1570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Hroudě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Vesny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1571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NN4807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Hroudě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1572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132365 Strašnice-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NN4806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Hroudě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Dubečská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NN3309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Průběžná-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Dubečská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Padesátém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Průběžná-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Dubečská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Padesátém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Parkoviště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1605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Dolínecká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Padesátém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část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1606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Přetlucká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Padesátém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Prusická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Prusická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Přetlucká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Mukařovská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1608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Přetlucká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Prusická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Olešská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Mukařovská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Olešská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Prusická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Prusická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Konojedská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Mukařovská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1611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Mukařovská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Prusická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Louňovická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Louňovická/ Jevanská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Mukařovská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Mukařovská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Mukařovská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Jevanská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Padesátém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Jevanská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Mukařovská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Uhříněveská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Výhybna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1615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Konojedská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Prusická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1616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Konojedská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Konojedská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1617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Prusická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Konojedská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Uhříněveská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1618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Konojedská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Prusická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Olešská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1619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Uhříněveská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Olešská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Prusická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1620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Uhříněveská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Prusická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Jevanská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1621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Jevanská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Královická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Uhříněveská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1622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Uhříněveská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Jevanská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Padesátém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1623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Padesátém-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Uhříněveská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Mukařovská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1624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Padesátém-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Uhříněveská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Mukařovská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0449" w:rsidRPr="000A4EFC" w:rsidTr="008F0449">
        <w:trPr>
          <w:trHeight w:val="4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>ID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left="-22"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ZSJ – číslo název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Ulice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PS 2012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Volná PS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ZTP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§ 25 SS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§ </w:t>
            </w:r>
            <w:proofErr w:type="gram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25  Kom</w:t>
            </w:r>
            <w:proofErr w:type="gram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Zás</w:t>
            </w:r>
            <w:proofErr w:type="spell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 boxy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Pla-cené</w:t>
            </w:r>
            <w:proofErr w:type="spellEnd"/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ř</w:t>
            </w: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ida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Pozn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ámka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1625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Tehovská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Uhříněveská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Mukařovská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Výhybna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1626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Uhříněveská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Padesátém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Tehovská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1627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Doubravčická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Štíhlická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Štíhlická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1628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Doubravčická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Parkoviště-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1629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Doubravčická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Parkoviště-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II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1630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Doubravčická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Parkoviště-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III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1631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Doubravčická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Parkoviště-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IV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1632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Doubravčická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Parkoviště-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V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1633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Doubravčická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Parkoviště-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1634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Doubravčická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Parkoviště-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II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1635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Doubravčická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Parkoviště-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1636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Doubravčická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Parkoviště-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II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1637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Štíhlická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Doubravčická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Tehovská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1638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Tehovská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Uhříněveská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Doubravčická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výhybna.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1639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Doubravčická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Tehovská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Štíhlická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1640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Tehovská/ Žernovská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Štíhlická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Doubravčická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1641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Žernovská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Štíhlická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Žernovská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1642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Žernovská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Žernovská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Strašínská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1643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Strašínská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Žernovská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1644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Žernovská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Strašínská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1645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Doubravčická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1646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Dubečská-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Nedvězská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Výhledech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1647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Dubečská-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Nedvězská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Výhledech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1648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Dubečská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Krupská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Výhledech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1649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Dubečská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Strání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Výhledech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1650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Dubečská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Polníku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Krupská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1651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Dubečská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Polníku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Strání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1652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Dubečská-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Rybníčkách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Polníku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1653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Dubečská-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Rybníčkách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Polníku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1654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Polníku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Dubečská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1655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NN4813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Polníku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1656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Strání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Dubečská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NN540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1657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Výhledech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Strašínská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1658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Výhledech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Dubečská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Strašínská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1659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Strašínská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Výhledech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Nedvězská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1660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Nedvězská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Strašínská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Dubečská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1661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Nedvězská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Parkoviště-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1662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Nedvězská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Strašínská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NN539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1663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NN539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Nedvězská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1664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Nedvězská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NN539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Strání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1665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NN4816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Nedvězská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Nedvězská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1666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NN4817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Nedvězská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Nedvězská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1667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Padesátém-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Vyžlovská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Uhříněveská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1668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Padesátém-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Vyžlovská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Uhříněveská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1669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Padesátém-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Mukařovská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1670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Padesátém-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Mukařovská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1671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NN3309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Dubečská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1672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131920 Průběžná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NN3309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Parkoviště-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1673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Mukařovská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Jevanská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Louňovická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1674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Mukařovská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Padesátém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1675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Štíhlická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Doubravčická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Žernovská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Přetlucká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Přetlucká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Přetlucká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Přetlucká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Dürerova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Dürerova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Přetlucká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Zvětšená šířka PS.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Padesátém-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Vyžlovská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Přetlucká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1705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131938 Rybníčky III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 Padesátém-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Vyžlovská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Přetlucká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1706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Rubensova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Přetlucká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Zvětšená šířka PS.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Přetlucká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Dürerova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Rubensova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1708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Přetlucká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Rembrandtova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Rubensova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Rembrandtova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Přetlucká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Goyova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Vyžlovská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Aldašínská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Jevanská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1711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Vyžlovská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Parkoviště-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Vyžlovská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Padesátém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Jevanská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Jevanská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Vyžlovská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Aldašínská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Aldašínská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Vyžlovská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Jevanská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1715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NN2297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Vyžlovská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1716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Vyžlovská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NN2297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Přetlucká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1717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Přetlucká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Rembrandtova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Vyžlovská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1718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Přetlucká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Vyžlovská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Křenická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1719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NN4821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Přetlucká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1720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Křenická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Přetlucká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Křenická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1721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Přetlucká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Křenická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Královická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1722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Křenická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Křenická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Hájecká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1723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Křenická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Hájecká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Olešská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1724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Křenická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Parkoviště-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1725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Křenická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Olešská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Prusická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1726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Křenická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Jevanská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Prusická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1727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Křenická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Křenická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Prusická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1728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Jevanská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Aldašínská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Křenická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0449" w:rsidRPr="000A4EFC" w:rsidTr="008F0449">
        <w:trPr>
          <w:trHeight w:val="4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>ID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left="-22"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ZSJ – číslo název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Ulice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PS 2012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Volná PS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ZTP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§ 25 SS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§ </w:t>
            </w:r>
            <w:proofErr w:type="gram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25  Kom</w:t>
            </w:r>
            <w:proofErr w:type="gram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Zás</w:t>
            </w:r>
            <w:proofErr w:type="spell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 boxy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Pla-cené</w:t>
            </w:r>
            <w:proofErr w:type="spellEnd"/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ř</w:t>
            </w: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ida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Pozn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ámka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1729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Jevanská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Křenická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Královická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1730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Královická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Jevanská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Prusická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1731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Prusická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Uhříněveská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Královická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1732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Prusická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Královická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Křenická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1733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Královická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Prusická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Olešská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1734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Olešská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Královická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Sluštická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1735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Olešská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Sluštická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Křenická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1736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Sluštická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Olešská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Hájecká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1737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Hájecká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Křenická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Sluštická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1738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Hájecká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Sluštická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Královická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1739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Královická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Přetlucká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Hájecká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1740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Královická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Hájecká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Olešská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1741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Olešská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Královická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Uhříněveská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1742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Olešská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Uhříněveská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Konojedská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1743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Olešská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Konojedská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Mukařovská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1744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Olešská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Mukařovská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Přetlucká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1745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Přetlucká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Olešská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Hájecká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1746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Hájecká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Královická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Přetlucká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1747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Přetlucká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Hájecká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Klučovská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1748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Přetlucká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Královická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Klučovská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1749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Klučovská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Přetlucká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1750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Středová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Háječku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 Vršku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1751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Háječku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Středová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NN1623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1752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Háječku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NN1623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NN3322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1753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Háječku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NN3322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Středová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1754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Háječku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Středová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1755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Středová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Háječku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Běžná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1756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Středová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Běžná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 Vršku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1757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Běžná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Středová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Plošná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1758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Plošná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Běžná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1759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Mokřanská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Rabakova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Běžná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1760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Běžná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Mokřanská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Běžná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1761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Běžná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Plošná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Bolínská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1762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Běžná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Bolínská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Čelná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1763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Bolínská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Běžná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 Vršku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1764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 Vršku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Středová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Hřiště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1765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Hřiště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 Vršku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1766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 Vršku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Hřiště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Mokřanská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1767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Mokřanská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 Vršku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Čelná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1768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Čelná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Mokřanská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1769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Mokřanská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Čelná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Běžná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1770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Rabakovská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Mokřanská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Přetlucká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1771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131792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Straš.-Na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Skalce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NN4826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Olešná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131857 Záběhlice-PO.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Ždánická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Švehlova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131857 Záběhlice-PO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Švehlova-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Ždánická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Švehlova-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Ždánická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Průběžná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Mateřídoušková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Švehlova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Petrklíčová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1805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ezi </w:t>
            </w:r>
            <w:proofErr w:type="spellStart"/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zahr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/Kopretinová</w:t>
            </w:r>
            <w:proofErr w:type="gram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Podléšková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Petrklíčová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1806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Chrpová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Podléšková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Karafiátová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Podléšková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Kopretinová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Chrpová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1808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Kopretinová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Podléšková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Petrklíčová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Petrklíčová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Mateřídoušková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Kopretinová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Petrklíčová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Mateřídoušková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NN2771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1811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NN2771/ NN849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Topolová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Topolová-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Švehlova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Podléšková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Topolová-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Švehlova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Podléšková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Podléšková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NN3061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Topolová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1815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Podléšková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NN3061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Kopretinová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1816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NN3061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Podléšková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Karafiátová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1817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Karafiátová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NN3061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Chrpová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1818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Karafiátová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Chrpová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Pampelišková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1819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Podléšková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Chrpová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ezi zahrádkami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1820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Podléšková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Nám. mezi zahrádkami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Pampelišková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1821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ezi</w:t>
            </w:r>
            <w:proofErr w:type="spellEnd"/>
            <w:proofErr w:type="gram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ahr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./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Rozmarýnová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Podléšková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Pampelišková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1822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Pampelišková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Rozmarýnová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Slunečnicová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1823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Pampelišková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Slunečnicová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Podléšková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1824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Slunečnicová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Pampelišková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Ostružinová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1825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Slunečnicová-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Želivecká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1826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131903 Zahradní Město-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Slunečnicová-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Želivecká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1827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 w:rsidRPr="000A4EFC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Ostružinová-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Slunečnicová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Podléšková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1828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131903 Zahradní Město-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Ostružinová-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Slunečnicová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Podléšková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1829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Podléšková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Ostružinová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Podléšková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1830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Podléšková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Podléšková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Pampelišková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1831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Pampelišková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Podléšková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Karafiátová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1832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Karafiátová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NN850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Pampelišková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1833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Karafiátová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NN850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Podléšková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1834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Podléšková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Podléšková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Karafiátová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1835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Karafiátová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Podléšková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Ostružinová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1836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Ostružinová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Podléšková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Karafiátová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0449" w:rsidRPr="000A4EFC" w:rsidTr="008F0449">
        <w:trPr>
          <w:trHeight w:val="4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>ID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left="-22"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ZSJ – číslo název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Ulice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PS 2012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Volná PS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ZTP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§ 25 SS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§ </w:t>
            </w:r>
            <w:proofErr w:type="gram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25  Kom</w:t>
            </w:r>
            <w:proofErr w:type="gram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Zás</w:t>
            </w:r>
            <w:proofErr w:type="spell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 boxy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Pla-cené</w:t>
            </w:r>
            <w:proofErr w:type="spellEnd"/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ř</w:t>
            </w: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ida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Pozn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ámka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1837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131903 Zahradní Město-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Ostružinová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Narcisová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Podléšková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1838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 w:rsidRPr="000A4EFC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.-</w:t>
            </w:r>
            <w:r w:rsidRPr="000A4EFC">
              <w:rPr>
                <w:rFonts w:ascii="Arial" w:hAnsi="Arial" w:cs="Arial"/>
                <w:sz w:val="18"/>
                <w:szCs w:val="18"/>
              </w:rPr>
              <w:t>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Ostružinová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Karafiátová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Pivoňková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1839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131903 Zahradní Město-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Ostružinová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Narcisová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Pivoňková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1840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Pivoňková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Ostružinová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Kalinová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1841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Kalinová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Pivoňková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Pomněnková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1842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Pivoňková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Kalinová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NN850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1843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NN850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Karafiátová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Pivoňková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1844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Pivoňková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NN850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Chrpová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Chrpová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Pivoňková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Pomněnková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1846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Pomněnková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Chrpová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1847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Fialková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Pomněnková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1848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Malinová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Fialková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Pomněnková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1849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Malinová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Fialková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Střemchová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1850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Střemchová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Jabloňová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Malinová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1851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Konvalinková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Sněženková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Střemchová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1852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Hvozdíková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Sněženková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Hvozdíková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1853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Hvozdíková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Hvozdíková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1854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Hvozdíková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Hvozdíková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Zvonková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1855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Hvozdíková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Zvonková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Jabloňová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1856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Jabloňová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Střemchová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Hvozdíková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1857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Hvozdíková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Jabloňová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Malinová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1858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Jabloňová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Hvozdíková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Rybízová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1859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Rybízová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Jabloňová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Malinová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1860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Jabloňová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Rybízová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Topolová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1861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Topolová-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Jabloňová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1862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Topolová-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Jabloňová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1863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Topolová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Karafiátová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1864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Malinová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Malinová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Malinová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1865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Malinová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Malinová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Rybízová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1866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Malinová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Rybízová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Hvozdíková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1867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Hvozdíková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Malinová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Malinová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1868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Malinová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Hvozdíková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Střemchová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1869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Pomněnková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Malinová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1870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Malinová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Pomněnková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Hvozdíková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1871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Hvozdíková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Malinová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1872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Malinová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Hvozdíková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Rybízová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1873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Rybízová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Malinová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1874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Malinová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Rybízová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Malinová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1875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Rybízová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Karafiátová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1876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Rybízová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Kosatcová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1877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Rybízová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Hvozdíková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1878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Hvozdíková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Kosatcová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1879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Hvozdíková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Pomněnková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výhybna.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1880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Pivoňková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Kosatcová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1881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Pivoňková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Macešková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Kosatcová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1882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Kosatcová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Pivoňková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Hvozdíková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1883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Hvozdíková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Macešková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Kosatcová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1884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Kosatcová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Hvozdíková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Rybízová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1885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Kosatcová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Karafiátová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Rybízová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1886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Karafiátová-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Kosatcová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1887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Karafiátová-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Kosatcová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1888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Křižovatka 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Topolová x Karafiátová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1889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Macešková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Karafiátová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Jiřinková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1890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Macešková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Jiřinková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Hvozdíková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1891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Macešková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Hvozdíková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Pivoňková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1892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Pivoňková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Chrpová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Macešková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1893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Chrpová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Jiřinková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Pivoňková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1894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Chrpová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Karafiátová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Jiřinková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1895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Jiřinková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Chrpová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Macešková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1896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Karafiátová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NN3061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Topolová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1897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Topolová-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Podléšková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Karafiátová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1898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Topolová-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Podléšková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Karafiátová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1899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Topolová-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Macešková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1900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Topolová-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Macešková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Topolová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Švehlova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Švehlova-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Topolová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C80BAF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131857 Záběhlice-PO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Švehlova-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Topolová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NN4880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NN848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1905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NN848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NN3869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Parkoviště-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Jasmínová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NN3869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Přesličková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Jasmínová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Přesličková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Přesličková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Přesličková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Jasmínová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Hledíková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Hledíková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Přesličková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Práčská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Hledíková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Přesličková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Hledíková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Hledíková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Hledíková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Hledíková/ Přesličková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Jasmínová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Hledíková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Přesličková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Jasmínová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Jasmínová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Jasmínová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Jasmínová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Přesličková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0449" w:rsidRPr="000A4EFC" w:rsidTr="008F0449">
        <w:trPr>
          <w:trHeight w:val="4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>ID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left="-22"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ZSJ – číslo název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Ulice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PS 2012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Volná PS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ZTP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§ 25 SS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§ </w:t>
            </w:r>
            <w:proofErr w:type="gram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25  Kom</w:t>
            </w:r>
            <w:proofErr w:type="gram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Zás</w:t>
            </w:r>
            <w:proofErr w:type="spell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 boxy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Pla-cené</w:t>
            </w:r>
            <w:proofErr w:type="spellEnd"/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ř</w:t>
            </w: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ida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Pozn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ámka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Jasmínová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NN1634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NN846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Jasmínová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NN1633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Jasmínová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NN1633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Jasmínová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Jasmínová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NN1633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C80BAF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131857 Záběhlice-PO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Švehlova-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NN2767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Švehlova-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NN2767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318396 Záběhlice-</w:t>
            </w:r>
            <w:r>
              <w:rPr>
                <w:rFonts w:ascii="Arial" w:hAnsi="Arial" w:cs="Arial"/>
                <w:sz w:val="18"/>
                <w:szCs w:val="18"/>
              </w:rPr>
              <w:t>PO</w:t>
            </w:r>
            <w:r w:rsidRPr="000A4EF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Pražská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Švehlova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NN4886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C80BAF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131857 Záběhlice-PO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Strašnická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Parkoviště-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318396 Záběhlice-</w:t>
            </w:r>
            <w:r>
              <w:rPr>
                <w:rFonts w:ascii="Arial" w:hAnsi="Arial" w:cs="Arial"/>
                <w:sz w:val="18"/>
                <w:szCs w:val="18"/>
              </w:rPr>
              <w:t>PO</w:t>
            </w:r>
            <w:r w:rsidRPr="000A4EF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Strašnická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Pražská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NN2767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C80BAF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131857 Záběhlice-PO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NN2767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Švehlova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Strašnická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318396 Záběhlice-</w:t>
            </w:r>
            <w:r>
              <w:rPr>
                <w:rFonts w:ascii="Arial" w:hAnsi="Arial" w:cs="Arial"/>
                <w:sz w:val="18"/>
                <w:szCs w:val="18"/>
              </w:rPr>
              <w:t>PO</w:t>
            </w:r>
            <w:r w:rsidRPr="000A4EF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Strašnická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NN2767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NN4892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318396 Záběhlice-</w:t>
            </w:r>
            <w:r>
              <w:rPr>
                <w:rFonts w:ascii="Arial" w:hAnsi="Arial" w:cs="Arial"/>
                <w:sz w:val="18"/>
                <w:szCs w:val="18"/>
              </w:rPr>
              <w:t>PO</w:t>
            </w:r>
            <w:r w:rsidRPr="000A4EF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NN4892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Strašnická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318396 Záběhlice-</w:t>
            </w:r>
            <w:r>
              <w:rPr>
                <w:rFonts w:ascii="Arial" w:hAnsi="Arial" w:cs="Arial"/>
                <w:sz w:val="18"/>
                <w:szCs w:val="18"/>
              </w:rPr>
              <w:t>PO</w:t>
            </w:r>
            <w:r w:rsidRPr="000A4EF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Strašnická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NN4892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Průseku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C80BAF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131857 Záběhlice-PO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Švehlova-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NN2767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Strašnická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Švehlova-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NN2767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Strašnická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15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Švehlova-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Strašnická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Práčská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15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Švehlova-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Strašnická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Práčská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2028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Hledíková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Hledíková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2029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132098 Nové Zahradní 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Kamelova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Práčská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Mikanova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132098 Nové Zahradní </w:t>
            </w:r>
            <w:r>
              <w:rPr>
                <w:rFonts w:ascii="Arial" w:hAnsi="Arial" w:cs="Arial"/>
                <w:sz w:val="18"/>
                <w:szCs w:val="18"/>
              </w:rPr>
              <w:t>M.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Mattioliho</w:t>
            </w:r>
            <w:proofErr w:type="spell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Kamelova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Mattioliho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2031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132098 Nové Zahradní </w:t>
            </w:r>
            <w:r>
              <w:rPr>
                <w:rFonts w:ascii="Arial" w:hAnsi="Arial" w:cs="Arial"/>
                <w:sz w:val="18"/>
                <w:szCs w:val="18"/>
              </w:rPr>
              <w:t>M.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Mattioliho</w:t>
            </w:r>
            <w:proofErr w:type="spell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Mattioliho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Kamelova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2032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132098 Nové Zahradní </w:t>
            </w:r>
            <w:r>
              <w:rPr>
                <w:rFonts w:ascii="Arial" w:hAnsi="Arial" w:cs="Arial"/>
                <w:sz w:val="18"/>
                <w:szCs w:val="18"/>
              </w:rPr>
              <w:t>M.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Mattioliho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Velenovského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Kamelova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2033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132098 Nové Zahradní </w:t>
            </w:r>
            <w:r>
              <w:rPr>
                <w:rFonts w:ascii="Arial" w:hAnsi="Arial" w:cs="Arial"/>
                <w:sz w:val="18"/>
                <w:szCs w:val="18"/>
              </w:rPr>
              <w:t>M.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Kamelova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Mikanova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Mattioliho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2034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132098 Nové Zahradní </w:t>
            </w:r>
            <w:r>
              <w:rPr>
                <w:rFonts w:ascii="Arial" w:hAnsi="Arial" w:cs="Arial"/>
                <w:sz w:val="18"/>
                <w:szCs w:val="18"/>
              </w:rPr>
              <w:t>M.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Mattioliho</w:t>
            </w:r>
            <w:proofErr w:type="spell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/ Mikanova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NN5165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Velenovského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2035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132098 Nové Zahradní </w:t>
            </w:r>
            <w:r>
              <w:rPr>
                <w:rFonts w:ascii="Arial" w:hAnsi="Arial" w:cs="Arial"/>
                <w:sz w:val="18"/>
                <w:szCs w:val="18"/>
              </w:rPr>
              <w:t>M.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NN5165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Mikanova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2036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132098 Nové Zahradní </w:t>
            </w:r>
            <w:r>
              <w:rPr>
                <w:rFonts w:ascii="Arial" w:hAnsi="Arial" w:cs="Arial"/>
                <w:sz w:val="18"/>
                <w:szCs w:val="18"/>
              </w:rPr>
              <w:t>M.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Mikanova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NN5165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Velenovského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2037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132098 Nové Zahradní </w:t>
            </w:r>
            <w:r>
              <w:rPr>
                <w:rFonts w:ascii="Arial" w:hAnsi="Arial" w:cs="Arial"/>
                <w:sz w:val="18"/>
                <w:szCs w:val="18"/>
              </w:rPr>
              <w:t>M.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Velenovského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Mikanova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Mattioliho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2038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132098 Nové Zahradní </w:t>
            </w:r>
            <w:r>
              <w:rPr>
                <w:rFonts w:ascii="Arial" w:hAnsi="Arial" w:cs="Arial"/>
                <w:sz w:val="18"/>
                <w:szCs w:val="18"/>
              </w:rPr>
              <w:t>M.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Mikanova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Velenovského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Kamelova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2039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132098 Nové Zahradní </w:t>
            </w:r>
            <w:r>
              <w:rPr>
                <w:rFonts w:ascii="Arial" w:hAnsi="Arial" w:cs="Arial"/>
                <w:sz w:val="18"/>
                <w:szCs w:val="18"/>
              </w:rPr>
              <w:t>M.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NN3869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Práčská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Mikanova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2040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132098 Nové Zahradní </w:t>
            </w:r>
            <w:r>
              <w:rPr>
                <w:rFonts w:ascii="Arial" w:hAnsi="Arial" w:cs="Arial"/>
                <w:sz w:val="18"/>
                <w:szCs w:val="18"/>
              </w:rPr>
              <w:t>M.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Práčská-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NN3869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Hledíková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2041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Práčská-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NN3869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Hledíková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2042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132098 Nové Zahradní M.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Práčská-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Topolová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NN3869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2042A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132098 Nové Zahradní M.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Práčská-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Topolová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NN3869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2043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NN3869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Jasmínová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Práčská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2044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Jasmínová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Jasmínová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Jasmínová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2045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Jasmínová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NN3869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Jasmínová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2046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Jasmínová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Jasmínová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Topolová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2047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 w:rsidRPr="000A4EFC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Topolová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Sasanková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Leknínová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2048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Topolová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Jasmínová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Sasanková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2049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 w:rsidRPr="000A4EFC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Topolová-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Zvonková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Sasanková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2050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Topolová-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Zvonková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Sasanková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2051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Sasanková/ Platanová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Topolová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NN4874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2052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Platanová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Kapraďová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NN4874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2053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Platanová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Kapraďová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2054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NN847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Kapraďová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Kapraďová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2055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Kapraďová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Platanová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Topolová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2056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NN847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Kapraďová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Kapraďová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2057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Topolová-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Jabloňová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Kapraďová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2058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 w:rsidRPr="000A4EFC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Topolová-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Jabloňová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Kapraďová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2059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Topolová-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Kapraďová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Zvonková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2060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 w:rsidRPr="000A4EFC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Topolová-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Kapraďová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Zvonková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2061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 w:rsidRPr="000A4EFC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Zvonková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Topolová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Leknínová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2062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 w:rsidRPr="000A4EFC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Zvonková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Hvozdíková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Leknínová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2063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 w:rsidRPr="000A4EFC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Leknínová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Zvonková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Leknínová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2064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 w:rsidRPr="000A4EFC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Leknínová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Leknínová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Topolová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2065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Topolová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Jasmínová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Práčská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2066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 w:rsidRPr="000A4EFC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Topolová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Leknínová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Práčská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2067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Práčská-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Topolová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NN3869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2068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132098 Nové </w:t>
            </w:r>
            <w:r>
              <w:rPr>
                <w:rFonts w:ascii="Arial" w:hAnsi="Arial" w:cs="Arial"/>
                <w:sz w:val="18"/>
                <w:szCs w:val="18"/>
              </w:rPr>
              <w:t>Zahradní M.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Práčská-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Topolová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Sněženková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2069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Práčská-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Topolová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Sněženková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2070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NN3326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Sněženková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2071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Sněženková-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NN3317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Práčská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2072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 w:rsidRPr="000A4EFC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Sněženková-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NN3317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Práčská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2073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NN3317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Jiříčkové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Sněženková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2074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NN3316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Jiříčkové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2075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Jiříčkové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Sněženková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Práčská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2076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Sněženková-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Jiříčkové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NN3317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2077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 w:rsidRPr="000A4EFC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Sněženková-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Jiříčkové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NN3317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2078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Sněženková-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Mládežnická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Jiříčkové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2079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 w:rsidRPr="000A4EFC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Sněženková-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Mládežnická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Jiříčkové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2080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Škábova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Mládežnická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2081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Mládežnická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Škábova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2082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Mládežnická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Škábova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Sněženková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2083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 w:rsidRPr="000A4EFC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Sněženková-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Hvozdíková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Mládežnická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2084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Sněženková-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Hvozdíková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Mládežnická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2085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 w:rsidRPr="000A4EFC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Sněženková-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Konvalinková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Hvozdíková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2086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Sněženková-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Konvalinková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Hvozdíková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2087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Sněženková-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Hrušňová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Konvalinková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2088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 w:rsidRPr="000A4EFC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Sněženková-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Hrušňová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Konvalinková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0449" w:rsidRPr="000A4EFC" w:rsidTr="008F0449">
        <w:trPr>
          <w:trHeight w:val="4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>ID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left="-22"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ZSJ – číslo název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Ulice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PS 2012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Volná PS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ZTP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§ 25 SS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§ </w:t>
            </w:r>
            <w:proofErr w:type="gram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25  Kom</w:t>
            </w:r>
            <w:proofErr w:type="gram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Zás</w:t>
            </w:r>
            <w:proofErr w:type="spell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 boxy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Pla-cené</w:t>
            </w:r>
            <w:proofErr w:type="spellEnd"/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ř</w:t>
            </w: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ida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Pozn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ámka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2089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NN1629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Sněženková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Sněženková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2090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 w:rsidRPr="000A4EFC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Sněženková-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Meruňková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Hrušňová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2091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Sněženková-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Meruňková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Hrušňová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2092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Sněženková-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Meruňková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2093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 w:rsidRPr="000A4EFC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Sněženková-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Meruňková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2094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Holubkova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Sněženková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2095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U Zahradního </w:t>
            </w: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- úsek</w:t>
            </w:r>
            <w:proofErr w:type="gram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Střemchová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Práčská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2096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U Zahradního </w:t>
            </w: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- úsek</w:t>
            </w:r>
            <w:proofErr w:type="gram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Střemchová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Práčská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2097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Práčská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NN4864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Aubrechtové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2098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Aubrechtové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Práčská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Ellnerové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2099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Ellnerové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Aubrechtové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2100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Aubrechtové/ NN4902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Ellnerové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Práčská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Aubrechtové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NN3315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NN3315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Práčská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Jiříčkové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Práčská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NN3315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Jiříčkové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Meandry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Práčská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2105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Práčská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Jiříčkové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NN3325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2106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NN3325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NN4873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Práčská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NN3325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Parkoviště-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2108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Práčská-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NN3325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Sněženková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Práčská-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NN3325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Sněženková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 w:rsidRPr="000A4EFC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NN1631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Zvonková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2111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131873 Zahradní Město-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Přesličková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Jasmínová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131903 Zahradní Město-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Korytech-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Průhonická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Želivecká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132128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Trnkov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Korytech-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Průhonická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Želivecká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131911 Seřaďovací n.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Korytech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NN4829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Průhonická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131911 Seřaďovací n.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NN4829/ NN4830/ NN4831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Korytech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2205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132128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Trnkov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Průhonická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Korytech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NN3319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2206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132128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Trnkov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NN3319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Průhonická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132128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Trnkov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Průhonická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NN3319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NN3318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2208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132128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Trnkov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NN3318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Průhonická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Vestecká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132128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Trnkov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Průhonická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NN3318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Vestecká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132128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Trnkov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Vestecká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Průhonická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NN3318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2211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132128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Trnkov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Průhonická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Vestecká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Šeberovská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132128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Trnkov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Šeberovská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Průhonická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132128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Trnkov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Litochlebská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Šeberovská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132128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Trnkov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Průhonická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Šeberovská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Litochlebská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2215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132128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Trnkov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Litochlebská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NN839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2216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132128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Trnkov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Žirovnická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NN4246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Žirovnická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2217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132128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Trnkov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Žirovnická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Parkoviště-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2218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132128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Trnkov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Žirovnická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Parkoviště-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I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2219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132128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Trnkov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Žirovnická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NN4246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Korytech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2220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132128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Trnkov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Žirovnická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Parkoviště-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II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2221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132128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Trnkov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NN4859/ NN4858/ NN4857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Žirovnická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2222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132128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Trnkov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Korytech-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Žirovnická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Jesenická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2223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131903 Zahradní Město-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Korytech-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Žirovnická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Jesenická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2224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132128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Trnkov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Jesenická-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Korytech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Slatinami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2225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Jesenická-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Korytech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Slatinami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2226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132128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Trnkov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Jesenická-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Žirovnická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Slatinami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2227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Jesenická-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Žirovnická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Slatinami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2228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132128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Trnkov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Žirovnická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Žirovnická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Jesenická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2229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132128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Trnkov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Jesenická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Žirovnická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Oty Pavla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2230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Oty Pavla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Jesenická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Vinobraní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2231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132128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Trnkov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Jesenická-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Trnkovem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Oty Pavla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2232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Jesenická-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Trnkovem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Oty Pavla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2233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Trnkovem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Jesenická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Ochozu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2234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Vinšova/ U Vinné révy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Pöslova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Jesenická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2235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Pöslova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Vinné révy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2236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Pöslova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Vinné révy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Trnkovem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2237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Vinné révy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Pöslova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Vinobraní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2238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Vinobraní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Vinné révy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Trnkovem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2239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Trnkovem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Ochozu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Vinobraní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2240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Ochozu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Trnkovem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Vinobraní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2241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Vinobraní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Trnkovem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Ochozu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2242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Vinobraní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Ochozu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Oty Pavla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2243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Vinobraní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Oty Pavla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Ve Slatinách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2244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Ginzova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Ve Slatinách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Ryšánkova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2245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Ryšánkova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Ginzova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Ve Slatinách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2246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Ryšánkova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Ve Slatinách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2247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Ve Slatinách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Ryšánkova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Ve Slatinách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2248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Ve Slatinách-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Ve Slatinách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Vinobraní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2249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Vinobraní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Ve Slatinách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Ve Slatinách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2250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Vinobraní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Ve Slatinách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Slatinami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2251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Slatinami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Jesenická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Vinobraní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2252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Vinobraní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Slatinami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Korytech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2253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131903 Zahradní Město-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Jetelová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Korytech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NN5091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2254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131903 Zahradní Město-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NN5091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Jetelová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2255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131903 Zahradní Město-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Jetelová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NN5091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Mečíková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2256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131903 Zahradní Město-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Jetelová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Mečíková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0449" w:rsidRPr="000A4EFC" w:rsidTr="008F0449">
        <w:trPr>
          <w:trHeight w:val="4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>ID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left="-22"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ZSJ – číslo název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Ulice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PS 2012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Volná PS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ZTP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§ 25 SS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§ </w:t>
            </w:r>
            <w:proofErr w:type="gram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25  Kom</w:t>
            </w:r>
            <w:proofErr w:type="gram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Zás</w:t>
            </w:r>
            <w:proofErr w:type="spell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 boxy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Pla-cené</w:t>
            </w:r>
            <w:proofErr w:type="spellEnd"/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ř</w:t>
            </w: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ida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Pozn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ámka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2257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131903 Zahradní Město-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Mečíková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Korytech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Jetelová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2258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131903 Zahradní Město-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Korytech-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Mečíková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Želivecká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2259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132128 </w:t>
            </w:r>
            <w:proofErr w:type="spellStart"/>
            <w:r w:rsidRPr="000A4EFC">
              <w:rPr>
                <w:rFonts w:ascii="Arial" w:hAnsi="Arial" w:cs="Arial"/>
                <w:sz w:val="18"/>
                <w:szCs w:val="18"/>
              </w:rPr>
              <w:t>Trnkov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Korytech-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Mečíková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Želivecká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2260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131903 Zahradní Město-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Želivecká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Korytech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Chmelová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2261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131903 Zahradní Město-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Chmelová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Želivecká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Chmelová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2262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131903 Zahradní Město-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Křižovatka 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Chmelová x Slívová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2263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131903 Zahradní Město-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Chmelová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Chmelová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Chmelová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2264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131903 Zahradní Město-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Chmelová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Chmelová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NN5190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2265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131903 Zahradní Město-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Chmelová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Chmelová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Narcisová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2266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131903 Zahradní Město-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Narcisová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Ostružinová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Chmelová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2267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131903 Zahradní Město-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Želivecká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Ostružinová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Chmelová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2268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131903 Zahradní Město-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Želivecká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Chmelová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Šalvějová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2269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131903 Zahradní Město-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Šalvějová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NN3310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Želivecká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2270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131903 Zahradní Město-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NN3310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Šalvějová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2271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131903 Zahradní Město-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Šalvějová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NN3310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2272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Ve Slatinách-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Ve Slatinách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Vinobraní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2273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131903 Zahradní Město-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Chmelová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Želivecká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Narcisová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Korytech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Břečťanová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Bramboříková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Bramboříková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Korytech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Bramboříková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Bramboříková-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Bramboříková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Bramboříková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Bramboříková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Bramboříková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2305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Bramboříková-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II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Bramboříková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Bramboříková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2306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Bramboříková-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III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Bramboříková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Horní Chaloupky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NN3888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Korytech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2308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Korytech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Prádelně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Prádelně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Dolní Chaloupky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Dolní Chaloupky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Horní Chaloupky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2311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Dolní Chaloupky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Dolní Chaloupky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Dolní Chaloupky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Dolní Chaloupky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Záběhlická-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Dolní Chaloupky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NN4864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Záběhlická-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Dolní Chaloupky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NN4864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2315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Splavu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NN4864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2316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NN4864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Práčská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2317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Zahradního města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2318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U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zámku-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Potokem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2319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U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zámku-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Potokem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2320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Potokem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Záběhlického zámku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2321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U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zámku-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Potokem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Ke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Spořilovu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2322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132101 Záběhlice-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U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zámku-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Potokem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Ke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Spořilovu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2323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NN2129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Záběhlického zámku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2324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Před Skalkami 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Před Skalkami II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2325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Prádelně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NN4853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2326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NN4853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Prádelně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2327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Prádelně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NN4853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Vodě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2328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Lávce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NN5042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2329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Lávce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NN5042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2330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Lávce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2331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Lávce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Před Skalkami 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2332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Před Skalkami I/ Ke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Skalk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2333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Lávce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Zákrutu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2334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Zákrutu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2335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Zákrutu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Ke Skalkám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2336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Ke Skalkám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Zákrutu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Botiči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2337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Ke Skalkám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Botiči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2338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Botiči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Ke Skalkám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2339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Zákrutu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Botiči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2340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Botiči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NN3914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2341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Botiči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2342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Vinobraní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Vinné révy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2343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Před Skalkami II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Vinobraní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2344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Před Skalkami II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Přespolní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2345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NN4901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2346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Přespolní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Ke Skalkám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2347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NN3312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Před Skalkami II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Přespolní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2348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Ke Skalkám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Přespolní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2349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Ke Skalkám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Přespolní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Návsí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2350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Ke Skalkám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Návsí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Korytech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2351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Návsí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Ke Skalkám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2352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Přespolní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Návsí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2353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 Návsí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Korytech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2354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Korytech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Ke Skalkám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2355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Korytech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Ke Skalkám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Bramboříková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132179 Pod Bohdalcem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Topírně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NN4899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132179 Pod Bohdalcem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NN4899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Svahová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132179 Pod Bohdalcem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NN4498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132179 Pod Bohdalcem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Křeslická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Svahová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NN4496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2405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132187 Bohdalec Sever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Svahová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Křivce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2406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132187 Bohdalec Sever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Křivce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Svahová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Výstupní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132187 Bohdalec Sever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Výstupní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Křivce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0449" w:rsidRPr="000A4EFC" w:rsidTr="008F0449">
        <w:trPr>
          <w:trHeight w:val="4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>ID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left="-22"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ZSJ – číslo název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Ulice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PS 2012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Volná PS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ZTP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§ 25 SS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§ </w:t>
            </w:r>
            <w:proofErr w:type="gram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25  Kom</w:t>
            </w:r>
            <w:proofErr w:type="gram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Zás</w:t>
            </w:r>
            <w:proofErr w:type="spell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 boxy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Pla-cené</w:t>
            </w:r>
            <w:proofErr w:type="spellEnd"/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ř</w:t>
            </w: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ida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Pozn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ámka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2408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132187 Bohdalec Sever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Křivce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Výstupní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132187 Bohdalec Sever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NN370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132195 Bohdalec Jih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NN1948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Bohdalecká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Křivce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2411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132195 Bohdalec Jih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Křivce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Modletínská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132195 Bohdalec Jih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Modletínská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Křivce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NN1705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132195 Bohdalec Jih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Křivce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Modletínská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Sychrovem 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132195 Bohdalec Jih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NN3313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Sychrovem 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2415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132195 Bohdalec Jih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Sychrovem 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Křivce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Modletínská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2416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132195 Bohdalec Jih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Modletínská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Sychrovem 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Křivce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2417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132195 Bohdalec Jih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Sychrovem 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Modletínská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2418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132195 Bohdalec Jih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Osnická-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Sychrovem 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Křivce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2419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132187 Bohdalec Sever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Sychrovem 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2420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132187 Bohdalec Sever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Osnická-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Sychrovem 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Křivce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2421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132187 Bohdalec Sever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Sychrovem 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Výstupní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2422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132187 Bohdalec Sever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Výstupní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Křivce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Sychrovem 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2423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132187 Bohdalec Sever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Sychrovem 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Výstupní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Křivce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2424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132187 Bohdalec Sever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Křivce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Svahová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Sychrovem 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2425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132187 Bohdalec Sever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Svahová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Tachlovická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Svahová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2426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132187 Bohdalec Sever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Svahová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Svahová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Sychrově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2427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132187 Bohdalec Sever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Sychrově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Svahová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Tachlovická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2428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132187 Bohdalec Sever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Tachlovická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Pahorku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Sychrově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2429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132187 Bohdalec Sever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Tachlovická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Tachlovická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Sychrově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2430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132187 Bohdalec Sever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Tachlovická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Svahová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Pahorku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2431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132187 Bohdalec Sever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Pahorku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Tachlovická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Výstupní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2432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132187 Bohdalec Sever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Sychrově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Tachlovická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Pahorku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2433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132187 Bohdalec Sever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Výstupní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Pahorku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Sychrovem 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2434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132187 Bohdalec Sever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Pahorku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Sychrově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Bohdalci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2435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132195 Bohdalec Jih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Bohdalci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Pahorku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2436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132195 Bohdalec Jih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Pahorku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Bohdalci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Sychrovem II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2437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132195 Bohdalec Jih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Sychrovem II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NN3313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Pahorku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2438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132195 Bohdalec Jih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Sychrovem II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Pahorku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Sychrovem 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2439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132195 Bohdalec Jih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NN1705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Modletínská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NN1705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2440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132195 Bohdalec Jih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NN1705-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NN1705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NN1705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2441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132195 Bohdalec Jih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NN1705-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NN1705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NN1705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2442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132195 Bohdalec Jih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NN1705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NN1705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Dolině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2443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132195 Bohdalec Jih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NN1705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Dolině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Popovická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2444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132195 Bohdalec Jih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Dolině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NN1705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Popovická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5572F0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7,0 m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obousměr</w:t>
            </w:r>
            <w:proofErr w:type="spell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2445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132195 Bohdalec Jih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Popovická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NN1705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Brtnická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2446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132195 Bohdalec Jih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Brtnická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Popovická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Bohdalecká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2447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132195 Bohdalec Jih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Popovická/ NN5350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Plynárny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2448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132195 Bohdalec Jih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Popovická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NN1704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Plynárny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2449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132195 Bohdalec Jih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U Plynárny-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Plynárny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Hranice MČ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2450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U Plynárny-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Plynárny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Hranice MČ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2451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132195 Bohdalec Jih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U Plynárny-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Popovická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Bohdalecká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2452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U Plynárny-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Popovická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Bohdalecká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2453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132195 Bohdalec Jih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Plynárny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NN4190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2454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132152 Michle-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NN4191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Plynárny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Plynárny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2455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132152 Michle-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NN4190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Plynárny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2456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132152 Michle-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Plynárny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NN4190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NN2934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2457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132152 Michle-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NN2934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Plynárny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2458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132195 Bohdalec Jih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Plynárny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NN2934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2459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132195 Bohdalec Jih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Bohdalecká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Plynárny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Brtnická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2460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132152 Michle-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Bohdalecká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Brtnická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NN4184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2461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132195 Bohdalec Jih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Bohdalecká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Brtnická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NN1948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2462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132152 Michle-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Bohdalecká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NN4184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NN4184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2463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132152 Michle-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Bohdalecká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NN4184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NN4185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2464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132152 Michle-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Bohdalecká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NN4185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Vršovskou</w:t>
            </w:r>
            <w:proofErr w:type="spell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horou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2465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132195 Bohdalec Jih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Bohdalecká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NN1948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2466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Vršovskou</w:t>
            </w:r>
            <w:proofErr w:type="spell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h.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- úsek</w:t>
            </w:r>
            <w:proofErr w:type="gram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Vršovického hřbitova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NN4186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2467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132152 Michle-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Vršovskou</w:t>
            </w:r>
            <w:proofErr w:type="spell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h.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- úsek</w:t>
            </w:r>
            <w:proofErr w:type="gram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Vršovického hřbitova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NN4186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2468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Vršovskou</w:t>
            </w:r>
            <w:proofErr w:type="spell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h.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- úsek</w:t>
            </w:r>
            <w:proofErr w:type="gram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Vršovskou</w:t>
            </w:r>
            <w:proofErr w:type="spell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horou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NN4187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2469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NN4187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Vršovskou</w:t>
            </w:r>
            <w:proofErr w:type="spell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horou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2470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Vršovskou</w:t>
            </w:r>
            <w:proofErr w:type="spell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h.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- úsek</w:t>
            </w:r>
            <w:proofErr w:type="gram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NN4187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NN4186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2471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132152 Michle-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Vršovskou</w:t>
            </w:r>
            <w:proofErr w:type="spell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h.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- úsek</w:t>
            </w:r>
            <w:proofErr w:type="gram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NN4187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NN4186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2472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132152 Michle-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NN4186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NN4186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2473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132152 Michle-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Vršovskou</w:t>
            </w:r>
            <w:proofErr w:type="spell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h.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- úsek</w:t>
            </w:r>
            <w:proofErr w:type="gram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NN4187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Novobohdalecká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2474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132152 Michle-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Vršovskou</w:t>
            </w:r>
            <w:proofErr w:type="spell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h.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- úsek</w:t>
            </w:r>
            <w:proofErr w:type="gram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NN4187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Novobohdalecká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2475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132152 Michle-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Vršovskou</w:t>
            </w:r>
            <w:proofErr w:type="spell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horou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Elektrárenská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Novobohdalecká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2476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132152 Michle-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Vršovskou</w:t>
            </w:r>
            <w:proofErr w:type="spell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horou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Elektrárenská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NN3915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2477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132152 Michle-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Elektrárenská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Vršovskou</w:t>
            </w:r>
            <w:proofErr w:type="spellEnd"/>
            <w:proofErr w:type="gram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horou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Slatin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2478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132152 Michle-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Elektrárenská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Slatin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5572F0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5,5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obousměr</w:t>
            </w:r>
            <w:proofErr w:type="spell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2479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132152 Michle-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Slatin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Elektrárenská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Novobohdalecká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2480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Novobohdalecká-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Vršovskou</w:t>
            </w:r>
            <w:proofErr w:type="spellEnd"/>
            <w:proofErr w:type="gram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horou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Slatin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2481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132152 Michle-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Novobohdalecká-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Vršovskou</w:t>
            </w:r>
            <w:proofErr w:type="spellEnd"/>
            <w:proofErr w:type="gram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horou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Slatin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2482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Novobohdalecká-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Slatin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2483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132152 Michle-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Novobohdalecká-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Slatin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2484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132152 Michle-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Elektrárenská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Novobohdalecká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2485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Novobohdalecká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2486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0449" w:rsidRPr="000A4EFC" w:rsidTr="008F0449">
        <w:trPr>
          <w:trHeight w:val="4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>ID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left="-22"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ZSJ – číslo název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Ulice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PS 2012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Volná PS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ZTP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§ 25 SS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§ </w:t>
            </w:r>
            <w:proofErr w:type="gram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25  Kom</w:t>
            </w:r>
            <w:proofErr w:type="gram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Zás</w:t>
            </w:r>
            <w:proofErr w:type="spell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 boxy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Pla-cené</w:t>
            </w:r>
            <w:proofErr w:type="spellEnd"/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ř</w:t>
            </w: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ida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Pozn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ámka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2487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NN384/ NN383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2488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2489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2490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2491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2492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2493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2494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2495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2496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Za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Sedmidomky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2497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2498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2499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2500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Za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Sedmidomky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Za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Sedmidomky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Za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Sedmidomky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Sedmidomky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5572F0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4,0 m 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Za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Sedmidomky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Sedmidomky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Za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Sedmidomky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Sedmidomky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2505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Sedmidomky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NN4900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Za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Sedmidomky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4,7 m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2506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NN4900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Sedmidomky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Sedmidomky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Vršovického hřbitova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NN4900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2508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Sedmidomky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NN4900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4,0 m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Sedmidomky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Vrš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hřbitova</w:t>
            </w:r>
            <w:proofErr w:type="gram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3,9 m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Vršovického hřbitova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2511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Vršovického hřbitova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Sedmidomky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Vršovického hřbitova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Sedmidomky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132179 Pod Bohdalcem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Moskevská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Bohdalecká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NN370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132179 Pod Bohdalcem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Moskevská-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Výstupní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NN370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2515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132187 Bohdalec Sever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Moskevská-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Výstupní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NN370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2516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132195 Bohdalec Jih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NN4842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Modletínská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2517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132152 Michle-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NN4186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Vršovskou</w:t>
            </w:r>
            <w:proofErr w:type="spell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horou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2518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C80BA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Vršovskou</w:t>
            </w:r>
            <w:proofErr w:type="spell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.-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úsek</w:t>
            </w:r>
            <w:proofErr w:type="gram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Nad </w:t>
            </w: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Vršovskou</w:t>
            </w:r>
            <w:proofErr w:type="spell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horou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2519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2520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2521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132161 Bohdalecké kol.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Pod Bohdalcem II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131903 Zahradní Město-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Hyacintová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Jabloňová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Břečťanová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131903 Zahradní Město-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Břečťanová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Hyacintová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131903 Zahradní Město-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Břečťanová-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Hyacintová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Korytech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Břečťanová-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Hyacintová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Korytech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2605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Hyacintová-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Břečťanová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Chaloupkami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2606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131903 Zahradní Město-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Hyacintová-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Břečťanová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Chaloupkami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Hyacintová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Hyacintová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2608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131903 Zahradní Město-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Hyacintová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Chaloupkami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NN4855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Chaloupkám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NN3888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NN4855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Chaloupkami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2611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Chaloupkami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Dolní Chaloupky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NN3888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Dolní Chaloupky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Horní Chaloupky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Záběhlická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NN3888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Chaloupkami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 Chaloupkám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NN4855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Korytech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2615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Slatince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Korytech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2616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Korytech-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Břečťanová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Jabloňová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2617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131903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Korytech-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Břečťanová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Jabloňová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2618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131903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Jabloňová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Korytech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NN4860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2619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132110 Záběhlice-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Korytech-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Jesenická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Jabloňová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2620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131903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V Korytech-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Jesenická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Jabloňová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2621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131903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Jetelová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NN5091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 Korytech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2622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131903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NN4860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Blatouchová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2623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131903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Blatouchová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Jabloňová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2624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131903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Jabloňová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Blatouchová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Zahradního města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F82B2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2625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131903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Jabloňová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Zahradního města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Ostružinová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2626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Ostružinová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Jabloňová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Šafránová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2627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131903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Ostružinová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Jabloňová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2628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131903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NN3311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Ostružinová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2629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131903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NN3311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Ostružinová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2630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Ostružinová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Šafránová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2631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131903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Ostružinová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NN3311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NN4862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2632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131903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NN4862/ NN4861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Ostružinová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2633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Ostružinová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Fialková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2634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131903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Ostružinová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NN4861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Pomněnková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2635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Ostružinová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Fialková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Pomněnková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2636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131903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Ostružinová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Pomněnková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Pivoňková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2637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Ostružinová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Pomněnková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Pivoňková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2638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Pomněnková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Ostružinová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Kalinová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2639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Kalinová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Fialková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Pomněnková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2640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Pomněnková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Kalinová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Chrpová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2641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Chrpová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Pomněnková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Fialková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2642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Fialková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Kalinová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Chrpová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2643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Fialková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Kalinová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Ostružinová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2644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Ostružinová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Kalinová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0449" w:rsidRPr="000A4EFC" w:rsidTr="008F0449">
        <w:trPr>
          <w:trHeight w:val="4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>ID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left="-22"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ZSJ – číslo název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Ulice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PS 2012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Volná PS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ZTP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§ 25 SS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§ </w:t>
            </w:r>
            <w:proofErr w:type="gram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25  Kom</w:t>
            </w:r>
            <w:proofErr w:type="gram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Zás</w:t>
            </w:r>
            <w:proofErr w:type="spell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 boxy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Pla-cené</w:t>
            </w:r>
            <w:proofErr w:type="spellEnd"/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ř</w:t>
            </w: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ida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Pozn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ámka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2645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Kalinová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Fialková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2646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Kalinová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Chrpová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2647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Chrpová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Fialková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2648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Fialková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Chrpová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2649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Fialková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Malinová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2650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Fialková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Chrpová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2651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Chrpová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Jahodová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Šafránová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výhybna.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2652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Šafránová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Chrpová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Ostružinová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2653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Chrpová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Šafránová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Jabloňová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výhybna.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2654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Fialková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Malinová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Jabloňová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2655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Jabloňová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Střemchová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Fialková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2656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Střemchová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Jabloňová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Hrušňová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2657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Hrušňová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Sněženková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Střemchová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2658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Střemchová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Hrušňová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Meruňková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2659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Meruňková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Hlohová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Střemchová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2660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Střemchová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Meruňková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Zahradního města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2661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Broskvoňová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Střemchová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2662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5572F0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U Zahradního </w:t>
            </w: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- úsek</w:t>
            </w:r>
            <w:proofErr w:type="gram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Střemchová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Hlohová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2663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131903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5572F0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U Zahradního </w:t>
            </w: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.-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úsek</w:t>
            </w:r>
            <w:proofErr w:type="gramEnd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Střemchová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Hlohová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2664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131903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Zahradního města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Jabloňová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Hlohová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2665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Hlohová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Zahradního města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Meruňková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2666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Meruňková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Jabloňová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Hlohová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2667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Hlohová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Meruňková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Jabloňová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2668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Jabloňová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Chrpová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Fialková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132501 U teplárny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Sazečská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Polygrafická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132501 U teplárny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Polygrafická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Sazečská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132501 U teplárny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Polygrafická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Polygrafická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132501 U teplárny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Sazečská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Sazečská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Sazečská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2705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132501 U teplárny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Sazečská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Sazečská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2706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132501 U teplárny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Sazečská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Sazečská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Tiskařská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132501 U teplárny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Tiskařská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Sazečská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NN2775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2708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132501 U teplárny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Teplárenská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Tiskařská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Teplárenská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132501 U teplárny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Heldova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Teplárenská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132501 U teplárny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Teplárenská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Heldova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NN2775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2711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132501 U teplárny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NN2775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Tiskařská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Teplárenská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132501 U teplárny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Tiskařská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NN2775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NN2786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132501 U teplárny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NN2786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Tiskařská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Teplárenská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132501 U teplárny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Teplárenská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NN2775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NN2786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2715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132501 U teplárny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Teplárenská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NN2786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Průmyslová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2716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132501 U teplárny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Tiskařská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NN2786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Průmyslová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2717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132501 U teplárny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Průmyslová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Tiskařská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NN4104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2718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132501 U teplárny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Průmyslová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NN4104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Zamenhofova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2719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15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Průmyslová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Zamenhofova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NN4772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2720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132501 U teplárny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stavoservisu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2721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132501 U teplárny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Černokostelecká-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Stavoservisu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NN4636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2722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132501 U teplárny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NN4636-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2723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132501 U teplárny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NN4636-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2724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306029 U teplárny-</w:t>
            </w:r>
            <w:r>
              <w:rPr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vozovny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vozovny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2725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306029 U teplárny-</w:t>
            </w:r>
            <w:r>
              <w:rPr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vozovny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vozovny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2726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306029 U teplárny-</w:t>
            </w:r>
            <w:r>
              <w:rPr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vozovny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vozovny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2727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306029 U teplárny-</w:t>
            </w:r>
            <w:r>
              <w:rPr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vozovny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NN4778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vozovny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2728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306029 U teplárny-</w:t>
            </w:r>
            <w:r>
              <w:rPr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U vozovny-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vozovny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2729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306029 U teplárny-</w:t>
            </w:r>
            <w:r>
              <w:rPr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vozovny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Karosářská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NN4778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2730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306029 U teplárny-</w:t>
            </w:r>
            <w:r>
              <w:rPr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NN4778, NN4779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vozovny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vozovny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2731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306029 U teplárny-</w:t>
            </w:r>
            <w:r>
              <w:rPr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U vozovny-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vozovny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2732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306029 U teplárny-</w:t>
            </w:r>
            <w:r>
              <w:rPr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Karosářská,  U vozovny</w:t>
            </w:r>
            <w:proofErr w:type="gram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NN4785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2733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306029 U teplárny-</w:t>
            </w:r>
            <w:r>
              <w:rPr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Karosářská-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Karosářská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2734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306029 U teplárny-</w:t>
            </w:r>
            <w:r>
              <w:rPr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NN4785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Karosářská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2735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15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Karosářská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NN4785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Karosářská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2736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Praha 15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NN4784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Karosářská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2737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131989 Strašnice-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Karosářská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karosářská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NN4781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2738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132501 U teplárny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Černokostelecká-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Stavoservisu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Sazečská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2739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306029 U teplárny-</w:t>
            </w:r>
            <w:r>
              <w:rPr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Černokostelecká- úsek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 vozovny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Sazečská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2740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131989 Strašnice-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Sazečská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Černokostelecká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Služeb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2741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131989 Strašnice-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Sazečská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Služeb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NN4771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2742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131989 Strašnice-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NN4771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Služeb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Sazečská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2743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131989 Strašnice-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Sazečská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NN4771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2744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306029 U teplárny-</w:t>
            </w:r>
            <w:r>
              <w:rPr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Služeb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Sazečská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2745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306029 U teplárny-</w:t>
            </w:r>
            <w:r>
              <w:rPr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Služeb-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Služeb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2746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306029 U teplárny-</w:t>
            </w:r>
            <w:r>
              <w:rPr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Služeb-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Služeb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2747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131989 Strašnice-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Služeb- sever3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Služeb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UK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132136 Na Slatinách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Vršovickou horou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NN3915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Slatinách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132136 Na Slatinách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Slatinách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NN3888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Slatinách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132136 Na Slatinách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Slatinách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Slatinách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slepá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132136 Na Slatinách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Slatinách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Slatinách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elektrárnou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2805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132136 Na Slatinách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elektrárnou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elektrárnou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elektrárnou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2806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132136 Na Slatinách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elektrárnou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Slatinách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elektrárnou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132144 Na Slatinách-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Slatinách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elektrárnou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NN4844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2808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132136 Na Slatinách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Slatinách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elektrárnou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Slatinách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0449" w:rsidRPr="000A4EFC" w:rsidTr="008F0449">
        <w:trPr>
          <w:trHeight w:val="4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>ID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left="-22"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ZSJ – číslo název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Ulice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gramStart"/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PS 2012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Volná PS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ZTP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§ 25 SS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§ </w:t>
            </w:r>
            <w:proofErr w:type="gram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25  Kom</w:t>
            </w:r>
            <w:proofErr w:type="gram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Zás</w:t>
            </w:r>
            <w:proofErr w:type="spellEnd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. boxy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3B0377" w:rsidRDefault="008F0449" w:rsidP="008F0449">
            <w:pPr>
              <w:spacing w:line="240" w:lineRule="auto"/>
              <w:ind w:firstLine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0377">
              <w:rPr>
                <w:rFonts w:cs="Tahoma"/>
                <w:b/>
                <w:bCs/>
                <w:color w:val="000000"/>
                <w:sz w:val="18"/>
                <w:szCs w:val="18"/>
              </w:rPr>
              <w:t>Pla-cené</w:t>
            </w:r>
            <w:proofErr w:type="spellEnd"/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ř</w:t>
            </w: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ida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F0449" w:rsidRPr="005572F0" w:rsidRDefault="008F0449" w:rsidP="008F0449">
            <w:pPr>
              <w:spacing w:line="240" w:lineRule="auto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572F0">
              <w:rPr>
                <w:rFonts w:ascii="Arial" w:hAnsi="Arial" w:cs="Arial"/>
                <w:b/>
                <w:color w:val="000000"/>
                <w:sz w:val="18"/>
                <w:szCs w:val="18"/>
              </w:rPr>
              <w:t>Pozn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ámka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132136 Na Slatinách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elektrárnou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NN3914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elektrárnou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132136 Na Slatinách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elektrárnou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elektrárnou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elektrárnou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2811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132136 Na Slatinách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NN3914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 Botiči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Nad elektrárnou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2812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131989 Strašnice-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Pelyňková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Novostrašnická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Rabakovská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 xml:space="preserve">131890 Zahradní </w:t>
            </w:r>
            <w:proofErr w:type="gramStart"/>
            <w:r w:rsidRPr="000A4EFC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0A4EFC">
              <w:rPr>
                <w:rFonts w:ascii="Arial" w:hAnsi="Arial" w:cs="Arial"/>
                <w:sz w:val="18"/>
                <w:szCs w:val="18"/>
              </w:rPr>
              <w:t>-střed</w:t>
            </w:r>
            <w:proofErr w:type="gram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Jabloňová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Chrpová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Meruňková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572F0" w:rsidRPr="000A4EFC" w:rsidTr="008F044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2814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125378">
            <w:pPr>
              <w:spacing w:line="240" w:lineRule="auto"/>
              <w:ind w:left="-22" w:firstLine="0"/>
              <w:rPr>
                <w:rFonts w:ascii="Arial" w:hAnsi="Arial" w:cs="Arial"/>
                <w:sz w:val="18"/>
                <w:szCs w:val="18"/>
              </w:rPr>
            </w:pPr>
            <w:r w:rsidRPr="000A4EFC">
              <w:rPr>
                <w:rFonts w:ascii="Arial" w:hAnsi="Arial" w:cs="Arial"/>
                <w:sz w:val="18"/>
                <w:szCs w:val="18"/>
              </w:rPr>
              <w:t>131890 Zahradní 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0A4EFC">
              <w:rPr>
                <w:rFonts w:ascii="Arial" w:hAnsi="Arial" w:cs="Arial"/>
                <w:sz w:val="18"/>
                <w:szCs w:val="18"/>
              </w:rPr>
              <w:t>střed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Jabloňová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Meruňková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Ostružinová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MK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2F0" w:rsidRPr="000A4EFC" w:rsidRDefault="005572F0" w:rsidP="000A4E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EF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EB73DA" w:rsidRDefault="00EB73DA" w:rsidP="00D81FD3">
      <w:pPr>
        <w:ind w:firstLine="0"/>
      </w:pPr>
    </w:p>
    <w:p w:rsidR="00EB73DA" w:rsidRDefault="00EB73DA" w:rsidP="00D81FD3">
      <w:pPr>
        <w:ind w:firstLine="0"/>
      </w:pPr>
    </w:p>
    <w:p w:rsidR="00EB73DA" w:rsidRDefault="00EB73DA" w:rsidP="00D81FD3">
      <w:pPr>
        <w:ind w:firstLine="0"/>
      </w:pPr>
    </w:p>
    <w:p w:rsidR="00D81FD3" w:rsidRPr="00C75825" w:rsidRDefault="00D81FD3" w:rsidP="00D81FD3">
      <w:pPr>
        <w:ind w:firstLine="0"/>
        <w:rPr>
          <w:b/>
          <w:u w:val="single"/>
        </w:rPr>
      </w:pPr>
      <w:r w:rsidRPr="00C75825">
        <w:rPr>
          <w:b/>
          <w:u w:val="single"/>
        </w:rPr>
        <w:t>Kde:</w:t>
      </w:r>
    </w:p>
    <w:p w:rsidR="008F0449" w:rsidRDefault="008F0449" w:rsidP="00D81FD3">
      <w:pPr>
        <w:ind w:firstLine="0"/>
      </w:pPr>
      <w:r>
        <w:t>ID</w:t>
      </w:r>
      <w:r>
        <w:tab/>
      </w:r>
      <w:r>
        <w:tab/>
        <w:t>Interní identifikační číslo lokality</w:t>
      </w:r>
    </w:p>
    <w:p w:rsidR="00D81FD3" w:rsidRDefault="008E39B3" w:rsidP="00D81FD3">
      <w:pPr>
        <w:ind w:firstLine="0"/>
      </w:pPr>
      <w:r>
        <w:t>ZSJ</w:t>
      </w:r>
      <w:r w:rsidR="008F0449">
        <w:t>-číslo název</w:t>
      </w:r>
      <w:r w:rsidR="00D81FD3">
        <w:tab/>
        <w:t>Základní sídelní jednotka</w:t>
      </w:r>
      <w:r w:rsidR="008F0449">
        <w:t xml:space="preserve"> – číslo + název</w:t>
      </w:r>
    </w:p>
    <w:p w:rsidR="00D81FD3" w:rsidRDefault="00D81FD3" w:rsidP="00D81FD3">
      <w:pPr>
        <w:ind w:firstLine="0"/>
      </w:pPr>
      <w:r>
        <w:t>Ulice</w:t>
      </w:r>
      <w:r>
        <w:tab/>
      </w:r>
      <w:r>
        <w:tab/>
        <w:t>Název ulice – místní (účelové) komunikace</w:t>
      </w:r>
    </w:p>
    <w:p w:rsidR="00D81FD3" w:rsidRDefault="00D81FD3" w:rsidP="00D81FD3">
      <w:pPr>
        <w:ind w:firstLine="0"/>
      </w:pPr>
      <w:r>
        <w:t>Od – do</w:t>
      </w:r>
      <w:r>
        <w:tab/>
      </w:r>
      <w:r>
        <w:tab/>
        <w:t>Bližší určení hodnoceného úseku</w:t>
      </w:r>
    </w:p>
    <w:p w:rsidR="00D81FD3" w:rsidRDefault="00D81FD3" w:rsidP="00D81FD3">
      <w:pPr>
        <w:ind w:firstLine="0"/>
      </w:pPr>
      <w:r>
        <w:t>PS 201</w:t>
      </w:r>
      <w:r w:rsidR="003B41DA">
        <w:t>2</w:t>
      </w:r>
      <w:r>
        <w:tab/>
        <w:t>Celková disponibilní parkovací kapacita</w:t>
      </w:r>
    </w:p>
    <w:p w:rsidR="00D81FD3" w:rsidRDefault="005836F6" w:rsidP="00D81FD3">
      <w:pPr>
        <w:ind w:firstLine="0"/>
      </w:pPr>
      <w:r>
        <w:t>Volná PS</w:t>
      </w:r>
      <w:r w:rsidR="00D81FD3">
        <w:tab/>
        <w:t>Parkovací stání bez omezení parkování</w:t>
      </w:r>
    </w:p>
    <w:p w:rsidR="00D81FD3" w:rsidRDefault="00D81FD3" w:rsidP="00D81FD3">
      <w:pPr>
        <w:ind w:firstLine="0"/>
      </w:pPr>
      <w:r>
        <w:t>ZTP</w:t>
      </w:r>
      <w:r>
        <w:tab/>
      </w:r>
      <w:r>
        <w:tab/>
        <w:t>Parkovací stání vyhrazená pro vozidla označená symbolem O 1</w:t>
      </w:r>
    </w:p>
    <w:p w:rsidR="00D81FD3" w:rsidRDefault="005836F6" w:rsidP="00D81FD3">
      <w:pPr>
        <w:ind w:firstLine="0"/>
      </w:pPr>
      <w:r>
        <w:t xml:space="preserve">§ 25 </w:t>
      </w:r>
      <w:r w:rsidR="00D81FD3">
        <w:t>SS</w:t>
      </w:r>
      <w:r w:rsidR="00D81FD3">
        <w:tab/>
      </w:r>
      <w:r w:rsidR="00D81FD3">
        <w:tab/>
        <w:t>Parkovací stání vyhrazená ve veřejném zájmu (MČ, MP, P</w:t>
      </w:r>
      <w:r w:rsidR="00D975D0">
        <w:t>ČR</w:t>
      </w:r>
      <w:r w:rsidR="00D81FD3">
        <w:t>, …)</w:t>
      </w:r>
    </w:p>
    <w:p w:rsidR="00C75825" w:rsidRDefault="00C75825" w:rsidP="00C75825">
      <w:pPr>
        <w:ind w:firstLine="0"/>
      </w:pPr>
      <w:r>
        <w:t>§ 25 Kom</w:t>
      </w:r>
      <w:r>
        <w:tab/>
        <w:t>Parkovací stání vyhrazená v režimu zvláštního užívání pozemních komunikací</w:t>
      </w:r>
    </w:p>
    <w:p w:rsidR="00C75825" w:rsidRDefault="00C75825" w:rsidP="00D81FD3">
      <w:pPr>
        <w:ind w:firstLine="0"/>
      </w:pPr>
      <w:proofErr w:type="spellStart"/>
      <w:r>
        <w:t>Zás</w:t>
      </w:r>
      <w:proofErr w:type="spellEnd"/>
      <w:r>
        <w:t>. Boxy</w:t>
      </w:r>
      <w:r>
        <w:tab/>
        <w:t>Vyznačené zásobovací boxy</w:t>
      </w:r>
    </w:p>
    <w:p w:rsidR="00D81FD3" w:rsidRDefault="005836F6" w:rsidP="00D81FD3">
      <w:pPr>
        <w:ind w:firstLine="0"/>
      </w:pPr>
      <w:r>
        <w:t>Placené</w:t>
      </w:r>
      <w:r w:rsidR="00D81FD3">
        <w:tab/>
      </w:r>
      <w:r w:rsidR="00D81FD3">
        <w:tab/>
      </w:r>
      <w:r w:rsidR="00C75825">
        <w:t>P</w:t>
      </w:r>
      <w:r>
        <w:t>lacená stání na místních komunikacích</w:t>
      </w:r>
      <w:r w:rsidR="00F82B2D">
        <w:t>, případně ZPS Praha 2 nebo Praha 3</w:t>
      </w:r>
    </w:p>
    <w:p w:rsidR="00F82B2D" w:rsidRDefault="00F82B2D" w:rsidP="00D81FD3">
      <w:pPr>
        <w:ind w:firstLine="0"/>
      </w:pPr>
      <w:r>
        <w:t>Třída</w:t>
      </w:r>
      <w:r>
        <w:tab/>
      </w:r>
      <w:r>
        <w:tab/>
        <w:t>Místní (MK) nebo účelová (UK) komunikace</w:t>
      </w:r>
    </w:p>
    <w:p w:rsidR="00C75825" w:rsidRDefault="00C75825" w:rsidP="00D81FD3">
      <w:pPr>
        <w:ind w:firstLine="0"/>
      </w:pPr>
      <w:r>
        <w:t>Poznámka</w:t>
      </w:r>
      <w:r>
        <w:tab/>
        <w:t>Komentář – možné navýšení parkovací kapacity</w:t>
      </w:r>
    </w:p>
    <w:sectPr w:rsidR="00C75825" w:rsidSect="003A4825">
      <w:headerReference w:type="default" r:id="rId11"/>
      <w:footerReference w:type="default" r:id="rId12"/>
      <w:pgSz w:w="16839" w:h="23814" w:code="8"/>
      <w:pgMar w:top="851" w:right="821" w:bottom="1418" w:left="1418" w:header="397" w:footer="0" w:gutter="0"/>
      <w:pgNumType w:start="89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449" w:rsidRDefault="008F0449" w:rsidP="00DC4B4E">
      <w:pPr>
        <w:spacing w:line="240" w:lineRule="auto"/>
      </w:pPr>
      <w:r>
        <w:separator/>
      </w:r>
    </w:p>
  </w:endnote>
  <w:endnote w:type="continuationSeparator" w:id="0">
    <w:p w:rsidR="008F0449" w:rsidRDefault="008F0449" w:rsidP="00DC4B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449" w:rsidRPr="00DC4B4E" w:rsidRDefault="008F0449" w:rsidP="00DC4B4E">
    <w:pPr>
      <w:pStyle w:val="Zpat"/>
      <w:tabs>
        <w:tab w:val="clear" w:pos="4536"/>
        <w:tab w:val="center" w:pos="6663"/>
      </w:tabs>
      <w:ind w:left="-1418"/>
      <w:jc w:val="center"/>
      <w:rPr>
        <w:rFonts w:cs="Tahoma"/>
      </w:rPr>
    </w:pPr>
    <w:r>
      <w:rPr>
        <w:rFonts w:cs="Tahoma"/>
        <w:noProof/>
        <w:color w:val="0000FF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E8CE286" wp14:editId="6DDAFD47">
              <wp:simplePos x="0" y="0"/>
              <wp:positionH relativeFrom="column">
                <wp:posOffset>-337820</wp:posOffset>
              </wp:positionH>
              <wp:positionV relativeFrom="paragraph">
                <wp:posOffset>97155</wp:posOffset>
              </wp:positionV>
              <wp:extent cx="14147800" cy="0"/>
              <wp:effectExtent l="5080" t="11430" r="10795" b="762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147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99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6.6pt,7.65pt" to="1087.4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" strokecolor="#09f"/>
          </w:pict>
        </mc:Fallback>
      </mc:AlternateContent>
    </w:r>
    <w:r w:rsidRPr="00DC4B4E">
      <w:rPr>
        <w:rFonts w:cs="Tahoma"/>
      </w:rPr>
      <w:t xml:space="preserve">                                </w:t>
    </w:r>
  </w:p>
  <w:tbl>
    <w:tblPr>
      <w:tblW w:w="22114" w:type="dxa"/>
      <w:tblInd w:w="-459" w:type="dxa"/>
      <w:tblLook w:val="04A0" w:firstRow="1" w:lastRow="0" w:firstColumn="1" w:lastColumn="0" w:noHBand="0" w:noVBand="1"/>
    </w:tblPr>
    <w:tblGrid>
      <w:gridCol w:w="21121"/>
      <w:gridCol w:w="993"/>
    </w:tblGrid>
    <w:tr w:rsidR="008F0449" w:rsidRPr="00DC4B4E" w:rsidTr="00DF23F8">
      <w:trPr>
        <w:trHeight w:val="842"/>
      </w:trPr>
      <w:tc>
        <w:tcPr>
          <w:tcW w:w="21121" w:type="dxa"/>
        </w:tcPr>
        <w:p w:rsidR="008F0449" w:rsidRPr="00DC4B4E" w:rsidRDefault="008F0449" w:rsidP="001874AE">
          <w:pPr>
            <w:pStyle w:val="Zpat"/>
            <w:tabs>
              <w:tab w:val="clear" w:pos="4536"/>
              <w:tab w:val="center" w:pos="5103"/>
            </w:tabs>
            <w:spacing w:line="240" w:lineRule="exact"/>
            <w:ind w:firstLine="0"/>
            <w:jc w:val="center"/>
            <w:rPr>
              <w:rFonts w:cs="Tahoma"/>
              <w:sz w:val="16"/>
              <w:szCs w:val="16"/>
            </w:rPr>
          </w:pPr>
          <w:proofErr w:type="gramStart"/>
          <w:r w:rsidRPr="00DC4B4E">
            <w:rPr>
              <w:rFonts w:cs="Tahoma"/>
              <w:b/>
              <w:sz w:val="16"/>
              <w:szCs w:val="16"/>
            </w:rPr>
            <w:t>M.O.</w:t>
          </w:r>
          <w:proofErr w:type="gramEnd"/>
          <w:r w:rsidRPr="00DC4B4E">
            <w:rPr>
              <w:rFonts w:cs="Tahoma"/>
              <w:b/>
              <w:sz w:val="16"/>
              <w:szCs w:val="16"/>
            </w:rPr>
            <w:t xml:space="preserve">Z. Consult s.r.o., </w:t>
          </w:r>
          <w:r w:rsidRPr="00DC4B4E">
            <w:rPr>
              <w:rFonts w:cs="Tahoma"/>
              <w:sz w:val="16"/>
              <w:szCs w:val="16"/>
            </w:rPr>
            <w:t>Washingtonova 17/1599, 110 00 Praha 1, tel.: +420 221 666 644-5, fax: +420 221 666 640,</w:t>
          </w:r>
        </w:p>
        <w:p w:rsidR="008F0449" w:rsidRPr="00DC4B4E" w:rsidRDefault="008F0449" w:rsidP="001874AE">
          <w:pPr>
            <w:pStyle w:val="Zpat"/>
            <w:tabs>
              <w:tab w:val="clear" w:pos="4536"/>
              <w:tab w:val="center" w:pos="6663"/>
            </w:tabs>
            <w:spacing w:line="240" w:lineRule="exact"/>
            <w:jc w:val="center"/>
            <w:rPr>
              <w:rFonts w:cs="Tahoma"/>
              <w:sz w:val="16"/>
              <w:szCs w:val="16"/>
            </w:rPr>
          </w:pPr>
          <w:r w:rsidRPr="00DC4B4E">
            <w:rPr>
              <w:rFonts w:cs="Tahoma"/>
              <w:sz w:val="16"/>
              <w:szCs w:val="16"/>
            </w:rPr>
            <w:t>Zapsána v obchodním rejstříku vedeném u Městského soudu v Praze v oddílu C, vložce č. 87299</w:t>
          </w:r>
        </w:p>
        <w:p w:rsidR="008F0449" w:rsidRPr="00DC4B4E" w:rsidRDefault="008F0449" w:rsidP="001874AE">
          <w:pPr>
            <w:pStyle w:val="Zpat"/>
            <w:tabs>
              <w:tab w:val="clear" w:pos="4536"/>
              <w:tab w:val="center" w:pos="6663"/>
            </w:tabs>
            <w:spacing w:line="240" w:lineRule="exact"/>
            <w:ind w:left="-1418"/>
            <w:jc w:val="center"/>
            <w:rPr>
              <w:rFonts w:cs="Tahoma"/>
              <w:b/>
              <w:sz w:val="16"/>
              <w:szCs w:val="16"/>
            </w:rPr>
          </w:pPr>
          <w:r w:rsidRPr="00DC4B4E">
            <w:rPr>
              <w:rFonts w:cs="Tahoma"/>
              <w:color w:val="0000FF"/>
              <w:sz w:val="16"/>
              <w:szCs w:val="16"/>
            </w:rPr>
            <w:t xml:space="preserve">                 e-mail: info@moz-c.cz, </w:t>
          </w:r>
          <w:hyperlink r:id="rId1" w:history="1">
            <w:r w:rsidRPr="00DC4B4E">
              <w:rPr>
                <w:rStyle w:val="Hypertextovodkaz"/>
                <w:rFonts w:cs="Tahoma"/>
                <w:sz w:val="16"/>
                <w:szCs w:val="16"/>
              </w:rPr>
              <w:t>www.moz-c.cz</w:t>
            </w:r>
          </w:hyperlink>
        </w:p>
      </w:tc>
      <w:tc>
        <w:tcPr>
          <w:tcW w:w="993" w:type="dxa"/>
        </w:tcPr>
        <w:p w:rsidR="008F0449" w:rsidRPr="00DC4B4E" w:rsidRDefault="008F0449" w:rsidP="001874AE">
          <w:pPr>
            <w:pStyle w:val="Zpat"/>
            <w:tabs>
              <w:tab w:val="clear" w:pos="4536"/>
              <w:tab w:val="center" w:pos="5103"/>
            </w:tabs>
            <w:spacing w:line="240" w:lineRule="exact"/>
            <w:ind w:firstLine="0"/>
            <w:jc w:val="right"/>
            <w:rPr>
              <w:rFonts w:cs="Tahoma"/>
              <w:sz w:val="16"/>
              <w:szCs w:val="16"/>
            </w:rPr>
          </w:pPr>
          <w:r w:rsidRPr="00DC4B4E">
            <w:rPr>
              <w:rFonts w:cs="Tahoma"/>
              <w:sz w:val="16"/>
              <w:szCs w:val="16"/>
            </w:rPr>
            <w:t>Strana</w:t>
          </w:r>
        </w:p>
        <w:p w:rsidR="008F0449" w:rsidRPr="00DC4B4E" w:rsidRDefault="008F0449" w:rsidP="001874AE">
          <w:pPr>
            <w:pStyle w:val="Zpat"/>
            <w:tabs>
              <w:tab w:val="clear" w:pos="4536"/>
              <w:tab w:val="center" w:pos="5103"/>
            </w:tabs>
            <w:spacing w:line="240" w:lineRule="exact"/>
            <w:ind w:firstLine="0"/>
            <w:jc w:val="right"/>
            <w:rPr>
              <w:rFonts w:cs="Tahoma"/>
              <w:b/>
              <w:sz w:val="16"/>
              <w:szCs w:val="16"/>
            </w:rPr>
          </w:pPr>
          <w:r w:rsidRPr="00DC4B4E">
            <w:rPr>
              <w:rFonts w:cs="Tahoma"/>
              <w:sz w:val="16"/>
              <w:szCs w:val="16"/>
            </w:rPr>
            <w:t xml:space="preserve">číslo </w:t>
          </w:r>
          <w:r>
            <w:rPr>
              <w:rFonts w:cs="Tahoma"/>
              <w:sz w:val="16"/>
              <w:szCs w:val="16"/>
            </w:rPr>
            <w:t>0-</w:t>
          </w:r>
          <w:r w:rsidRPr="00DC4B4E">
            <w:rPr>
              <w:rFonts w:cs="Tahoma"/>
              <w:b/>
              <w:sz w:val="16"/>
              <w:szCs w:val="16"/>
            </w:rPr>
            <w:fldChar w:fldCharType="begin"/>
          </w:r>
          <w:r w:rsidRPr="00DC4B4E">
            <w:rPr>
              <w:rFonts w:cs="Tahoma"/>
              <w:b/>
              <w:sz w:val="16"/>
              <w:szCs w:val="16"/>
            </w:rPr>
            <w:instrText xml:space="preserve"> PAGE </w:instrText>
          </w:r>
          <w:r w:rsidRPr="00DC4B4E">
            <w:rPr>
              <w:rFonts w:cs="Tahoma"/>
              <w:b/>
              <w:sz w:val="16"/>
              <w:szCs w:val="16"/>
            </w:rPr>
            <w:fldChar w:fldCharType="separate"/>
          </w:r>
          <w:r w:rsidR="003A4825">
            <w:rPr>
              <w:rFonts w:cs="Tahoma"/>
              <w:b/>
              <w:noProof/>
              <w:sz w:val="16"/>
              <w:szCs w:val="16"/>
            </w:rPr>
            <w:t>2</w:t>
          </w:r>
          <w:r w:rsidRPr="00DC4B4E">
            <w:rPr>
              <w:rFonts w:cs="Tahoma"/>
              <w:b/>
              <w:sz w:val="16"/>
              <w:szCs w:val="16"/>
            </w:rPr>
            <w:fldChar w:fldCharType="end"/>
          </w:r>
        </w:p>
      </w:tc>
    </w:tr>
  </w:tbl>
  <w:p w:rsidR="008F0449" w:rsidRPr="00DC4B4E" w:rsidRDefault="008F0449" w:rsidP="001874AE">
    <w:pPr>
      <w:pStyle w:val="Zpat"/>
      <w:tabs>
        <w:tab w:val="clear" w:pos="4536"/>
        <w:tab w:val="center" w:pos="5103"/>
      </w:tabs>
      <w:spacing w:line="240" w:lineRule="exact"/>
      <w:ind w:left="-1418"/>
      <w:rPr>
        <w:rFonts w:cs="Tahom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449" w:rsidRPr="00DC4B4E" w:rsidRDefault="008F0449" w:rsidP="00DC4B4E">
    <w:pPr>
      <w:pStyle w:val="Zpat"/>
      <w:tabs>
        <w:tab w:val="clear" w:pos="4536"/>
        <w:tab w:val="center" w:pos="6663"/>
      </w:tabs>
      <w:ind w:left="-1418"/>
      <w:jc w:val="center"/>
      <w:rPr>
        <w:rFonts w:cs="Tahoma"/>
      </w:rPr>
    </w:pPr>
    <w:r>
      <w:rPr>
        <w:rFonts w:cs="Tahoma"/>
        <w:noProof/>
        <w:color w:val="0000FF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21C235C2" wp14:editId="32951C88">
              <wp:simplePos x="0" y="0"/>
              <wp:positionH relativeFrom="column">
                <wp:posOffset>-337820</wp:posOffset>
              </wp:positionH>
              <wp:positionV relativeFrom="paragraph">
                <wp:posOffset>97155</wp:posOffset>
              </wp:positionV>
              <wp:extent cx="9360000" cy="0"/>
              <wp:effectExtent l="0" t="0" r="12700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60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99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6.6pt,7.65pt" to="710.4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" strokecolor="#09f"/>
          </w:pict>
        </mc:Fallback>
      </mc:AlternateContent>
    </w:r>
    <w:r w:rsidRPr="00DC4B4E">
      <w:rPr>
        <w:rFonts w:cs="Tahoma"/>
      </w:rPr>
      <w:t xml:space="preserve">                                </w:t>
    </w:r>
  </w:p>
  <w:tbl>
    <w:tblPr>
      <w:tblW w:w="13891" w:type="dxa"/>
      <w:tblInd w:w="675" w:type="dxa"/>
      <w:tblLook w:val="04A0" w:firstRow="1" w:lastRow="0" w:firstColumn="1" w:lastColumn="0" w:noHBand="0" w:noVBand="1"/>
    </w:tblPr>
    <w:tblGrid>
      <w:gridCol w:w="11340"/>
      <w:gridCol w:w="2551"/>
    </w:tblGrid>
    <w:tr w:rsidR="008F0449" w:rsidRPr="00DC4B4E" w:rsidTr="00D81FD3">
      <w:trPr>
        <w:trHeight w:val="842"/>
      </w:trPr>
      <w:tc>
        <w:tcPr>
          <w:tcW w:w="11340" w:type="dxa"/>
        </w:tcPr>
        <w:p w:rsidR="008F0449" w:rsidRPr="00DC4B4E" w:rsidRDefault="008F0449" w:rsidP="00631A45">
          <w:pPr>
            <w:pStyle w:val="Zpat"/>
            <w:tabs>
              <w:tab w:val="clear" w:pos="4536"/>
              <w:tab w:val="center" w:pos="5103"/>
            </w:tabs>
            <w:spacing w:line="240" w:lineRule="auto"/>
            <w:ind w:firstLine="0"/>
            <w:jc w:val="center"/>
            <w:rPr>
              <w:rFonts w:cs="Tahoma"/>
              <w:sz w:val="16"/>
              <w:szCs w:val="16"/>
            </w:rPr>
          </w:pPr>
          <w:proofErr w:type="gramStart"/>
          <w:r w:rsidRPr="00DC4B4E">
            <w:rPr>
              <w:rFonts w:cs="Tahoma"/>
              <w:b/>
              <w:sz w:val="16"/>
              <w:szCs w:val="16"/>
            </w:rPr>
            <w:t>M.O.</w:t>
          </w:r>
          <w:proofErr w:type="gramEnd"/>
          <w:r w:rsidRPr="00DC4B4E">
            <w:rPr>
              <w:rFonts w:cs="Tahoma"/>
              <w:b/>
              <w:sz w:val="16"/>
              <w:szCs w:val="16"/>
            </w:rPr>
            <w:t xml:space="preserve">Z. Consult s.r.o., </w:t>
          </w:r>
          <w:r w:rsidRPr="00DC4B4E">
            <w:rPr>
              <w:rFonts w:cs="Tahoma"/>
              <w:sz w:val="16"/>
              <w:szCs w:val="16"/>
            </w:rPr>
            <w:t>Washingtonova 17/1599, 110 00 Praha 1, tel.: +420 221 666 644-5, fax: +420 221 666 640,</w:t>
          </w:r>
        </w:p>
        <w:p w:rsidR="008F0449" w:rsidRPr="00DC4B4E" w:rsidRDefault="008F0449" w:rsidP="00631A45">
          <w:pPr>
            <w:pStyle w:val="Zpat"/>
            <w:tabs>
              <w:tab w:val="clear" w:pos="4536"/>
              <w:tab w:val="center" w:pos="6663"/>
            </w:tabs>
            <w:spacing w:line="240" w:lineRule="auto"/>
            <w:ind w:firstLine="33"/>
            <w:jc w:val="center"/>
            <w:rPr>
              <w:rFonts w:cs="Tahoma"/>
              <w:sz w:val="16"/>
              <w:szCs w:val="16"/>
            </w:rPr>
          </w:pPr>
          <w:r w:rsidRPr="00DC4B4E">
            <w:rPr>
              <w:rFonts w:cs="Tahoma"/>
              <w:sz w:val="16"/>
              <w:szCs w:val="16"/>
            </w:rPr>
            <w:t>Zapsána v obchodním rejstříku vedeném u Městského soudu v Praze v oddílu C, vložce č. 87299</w:t>
          </w:r>
        </w:p>
        <w:p w:rsidR="008F0449" w:rsidRPr="00DC4B4E" w:rsidRDefault="008F0449" w:rsidP="00631A45">
          <w:pPr>
            <w:pStyle w:val="Zpat"/>
            <w:tabs>
              <w:tab w:val="clear" w:pos="4536"/>
              <w:tab w:val="center" w:pos="6663"/>
            </w:tabs>
            <w:spacing w:line="240" w:lineRule="auto"/>
            <w:ind w:left="-1418"/>
            <w:jc w:val="center"/>
            <w:rPr>
              <w:rFonts w:cs="Tahoma"/>
              <w:b/>
              <w:sz w:val="16"/>
              <w:szCs w:val="16"/>
            </w:rPr>
          </w:pPr>
          <w:r w:rsidRPr="00DC4B4E">
            <w:rPr>
              <w:rFonts w:cs="Tahoma"/>
              <w:color w:val="0000FF"/>
              <w:sz w:val="16"/>
              <w:szCs w:val="16"/>
            </w:rPr>
            <w:t xml:space="preserve">                 e-mail: info@moz-c.cz, </w:t>
          </w:r>
          <w:hyperlink r:id="rId1" w:history="1">
            <w:r w:rsidRPr="00DC4B4E">
              <w:rPr>
                <w:rStyle w:val="Hypertextovodkaz"/>
                <w:rFonts w:cs="Tahoma"/>
                <w:sz w:val="16"/>
                <w:szCs w:val="16"/>
              </w:rPr>
              <w:t>www.moz-c.cz</w:t>
            </w:r>
          </w:hyperlink>
        </w:p>
      </w:tc>
      <w:tc>
        <w:tcPr>
          <w:tcW w:w="2551" w:type="dxa"/>
        </w:tcPr>
        <w:p w:rsidR="008F0449" w:rsidRPr="00DC4B4E" w:rsidRDefault="008F0449" w:rsidP="00AB0D56">
          <w:pPr>
            <w:pStyle w:val="Zpat"/>
            <w:tabs>
              <w:tab w:val="clear" w:pos="4536"/>
              <w:tab w:val="center" w:pos="5103"/>
            </w:tabs>
            <w:spacing w:line="240" w:lineRule="exact"/>
            <w:ind w:firstLine="0"/>
            <w:jc w:val="right"/>
            <w:rPr>
              <w:rFonts w:cs="Tahoma"/>
              <w:sz w:val="16"/>
              <w:szCs w:val="16"/>
            </w:rPr>
          </w:pPr>
          <w:r w:rsidRPr="00DC4B4E">
            <w:rPr>
              <w:rFonts w:cs="Tahoma"/>
              <w:sz w:val="16"/>
              <w:szCs w:val="16"/>
            </w:rPr>
            <w:t xml:space="preserve">Strana číslo </w:t>
          </w:r>
          <w:r w:rsidRPr="00DC4B4E">
            <w:rPr>
              <w:rFonts w:cs="Tahoma"/>
              <w:b/>
              <w:sz w:val="16"/>
              <w:szCs w:val="16"/>
            </w:rPr>
            <w:fldChar w:fldCharType="begin"/>
          </w:r>
          <w:r w:rsidRPr="00DC4B4E">
            <w:rPr>
              <w:rFonts w:cs="Tahoma"/>
              <w:b/>
              <w:sz w:val="16"/>
              <w:szCs w:val="16"/>
            </w:rPr>
            <w:instrText xml:space="preserve"> PAGE </w:instrText>
          </w:r>
          <w:r w:rsidRPr="00DC4B4E">
            <w:rPr>
              <w:rFonts w:cs="Tahoma"/>
              <w:b/>
              <w:sz w:val="16"/>
              <w:szCs w:val="16"/>
            </w:rPr>
            <w:fldChar w:fldCharType="separate"/>
          </w:r>
          <w:r w:rsidR="003A4825">
            <w:rPr>
              <w:rFonts w:cs="Tahoma"/>
              <w:b/>
              <w:noProof/>
              <w:sz w:val="16"/>
              <w:szCs w:val="16"/>
            </w:rPr>
            <w:t>89</w:t>
          </w:r>
          <w:r w:rsidRPr="00DC4B4E">
            <w:rPr>
              <w:rFonts w:cs="Tahoma"/>
              <w:b/>
              <w:sz w:val="16"/>
              <w:szCs w:val="16"/>
            </w:rPr>
            <w:fldChar w:fldCharType="end"/>
          </w:r>
        </w:p>
        <w:p w:rsidR="008F0449" w:rsidRPr="00DC4B4E" w:rsidRDefault="008F0449" w:rsidP="001874AE">
          <w:pPr>
            <w:pStyle w:val="Zpat"/>
            <w:tabs>
              <w:tab w:val="clear" w:pos="4536"/>
              <w:tab w:val="center" w:pos="5103"/>
            </w:tabs>
            <w:spacing w:line="240" w:lineRule="exact"/>
            <w:ind w:firstLine="0"/>
            <w:jc w:val="right"/>
            <w:rPr>
              <w:rFonts w:cs="Tahoma"/>
              <w:b/>
              <w:sz w:val="16"/>
              <w:szCs w:val="16"/>
            </w:rPr>
          </w:pPr>
        </w:p>
      </w:tc>
    </w:tr>
  </w:tbl>
  <w:p w:rsidR="008F0449" w:rsidRPr="00DC4B4E" w:rsidRDefault="008F0449" w:rsidP="00AB0D56">
    <w:pPr>
      <w:pStyle w:val="Zpat"/>
      <w:tabs>
        <w:tab w:val="clear" w:pos="4536"/>
        <w:tab w:val="center" w:pos="5103"/>
      </w:tabs>
      <w:spacing w:line="240" w:lineRule="exact"/>
      <w:ind w:left="-1418"/>
      <w:rPr>
        <w:rFonts w:cs="Tahom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449" w:rsidRDefault="008F0449" w:rsidP="00DC4B4E">
      <w:pPr>
        <w:spacing w:line="240" w:lineRule="auto"/>
      </w:pPr>
      <w:r>
        <w:separator/>
      </w:r>
    </w:p>
  </w:footnote>
  <w:footnote w:type="continuationSeparator" w:id="0">
    <w:p w:rsidR="008F0449" w:rsidRDefault="008F0449" w:rsidP="00DC4B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449" w:rsidRDefault="008F0449" w:rsidP="00605FFC">
    <w:pPr>
      <w:pStyle w:val="Zhlav"/>
      <w:tabs>
        <w:tab w:val="right" w:pos="5954"/>
      </w:tabs>
      <w:spacing w:line="220" w:lineRule="exact"/>
      <w:ind w:firstLine="0"/>
      <w:jc w:val="right"/>
      <w:rPr>
        <w:rFonts w:cs="Tahoma"/>
        <w:sz w:val="18"/>
      </w:rPr>
    </w:pPr>
    <w:r>
      <w:rPr>
        <w:rFonts w:cs="Tahoma"/>
        <w:noProof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33.2pt;margin-top:6.1pt;width:56.7pt;height:40.45pt;z-index:-251657728;mso-position-horizontal-relative:text;mso-position-vertical-relative:text" wrapcoords="17053 400 2842 1200 1421 1600 1421 12800 0 13200 -284 19600 568 20800 6253 20800 14211 20800 21032 20800 21600 19600 21316 12400 19042 6800 20747 3200 20463 800 18474 400 17053 400">
          <v:imagedata r:id="rId1" o:title=""/>
          <w10:wrap type="tight"/>
        </v:shape>
        <o:OLEObject Type="Embed" ProgID="CorelDraw.Graphic.7" ShapeID="_x0000_s2050" DrawAspect="Content" ObjectID="_1414570174" r:id="rId2"/>
      </w:pict>
    </w:r>
    <w:r w:rsidRPr="00605FFC">
      <w:t xml:space="preserve"> </w:t>
    </w:r>
    <w:r>
      <w:rPr>
        <w:rFonts w:cs="Tahoma"/>
        <w:sz w:val="16"/>
        <w:szCs w:val="16"/>
      </w:rPr>
      <w:t>Analýza dopravy v klidu na celém území Městské části Praha 10</w:t>
    </w:r>
  </w:p>
  <w:p w:rsidR="008F0449" w:rsidRDefault="008F0449" w:rsidP="00E20A0C">
    <w:pPr>
      <w:pStyle w:val="Zhlav"/>
      <w:tabs>
        <w:tab w:val="right" w:pos="5954"/>
      </w:tabs>
      <w:spacing w:line="220" w:lineRule="exact"/>
      <w:ind w:firstLine="0"/>
      <w:jc w:val="right"/>
      <w:rPr>
        <w:rFonts w:cs="Tahoma"/>
        <w:noProof/>
        <w:sz w:val="18"/>
        <w:szCs w:val="18"/>
      </w:rPr>
    </w:pPr>
    <w:r w:rsidRPr="00E20A0C">
      <w:rPr>
        <w:rFonts w:cs="Tahoma"/>
        <w:sz w:val="18"/>
      </w:rPr>
      <w:t>Č</w:t>
    </w:r>
    <w:r>
      <w:rPr>
        <w:rFonts w:cs="Tahoma"/>
        <w:sz w:val="18"/>
      </w:rPr>
      <w:t>ást díla</w:t>
    </w:r>
    <w:r w:rsidRPr="00E20A0C">
      <w:rPr>
        <w:rFonts w:cs="Tahoma"/>
        <w:sz w:val="18"/>
      </w:rPr>
      <w:t>:</w:t>
    </w:r>
    <w:r>
      <w:rPr>
        <w:rFonts w:cs="Tahoma"/>
        <w:sz w:val="18"/>
      </w:rPr>
      <w:t xml:space="preserve"> </w:t>
    </w:r>
    <w:r w:rsidRPr="00E20A0C">
      <w:rPr>
        <w:rFonts w:cs="Tahoma"/>
        <w:sz w:val="18"/>
      </w:rPr>
      <w:t>A</w:t>
    </w:r>
    <w:r>
      <w:rPr>
        <w:rFonts w:cs="Tahoma"/>
        <w:sz w:val="18"/>
      </w:rPr>
      <w:t>nalýza dopravy v klidu;</w:t>
    </w:r>
    <w:r w:rsidRPr="00E20A0C">
      <w:rPr>
        <w:rFonts w:cs="Tahoma"/>
        <w:sz w:val="18"/>
      </w:rPr>
      <w:t xml:space="preserve"> </w:t>
    </w:r>
    <w:r>
      <w:rPr>
        <w:rFonts w:cs="Tahoma"/>
        <w:sz w:val="18"/>
      </w:rPr>
      <w:t xml:space="preserve">Složka: </w:t>
    </w:r>
    <w:r>
      <w:rPr>
        <w:rFonts w:cs="Tahoma"/>
        <w:noProof/>
        <w:sz w:val="18"/>
        <w:szCs w:val="18"/>
      </w:rPr>
      <w:t>Pasport parkovacích kapacit na místních komunikacích</w:t>
    </w:r>
  </w:p>
  <w:p w:rsidR="008F0449" w:rsidRPr="00DC4B4E" w:rsidRDefault="008F0449" w:rsidP="001874AE">
    <w:pPr>
      <w:pStyle w:val="Zhlav"/>
      <w:tabs>
        <w:tab w:val="right" w:pos="5954"/>
      </w:tabs>
      <w:spacing w:line="220" w:lineRule="exact"/>
      <w:ind w:firstLine="0"/>
      <w:jc w:val="right"/>
      <w:rPr>
        <w:rFonts w:cs="Tahoma"/>
        <w:sz w:val="18"/>
        <w:szCs w:val="18"/>
      </w:rPr>
    </w:pPr>
    <w:r w:rsidRPr="00DC4B4E">
      <w:rPr>
        <w:rFonts w:cs="Tahoma"/>
        <w:noProof/>
        <w:sz w:val="18"/>
        <w:szCs w:val="18"/>
      </w:rPr>
      <w:t>AN/</w:t>
    </w:r>
    <w:r>
      <w:rPr>
        <w:rFonts w:cs="Tahoma"/>
        <w:noProof/>
        <w:sz w:val="18"/>
        <w:szCs w:val="18"/>
      </w:rPr>
      <w:t>01</w:t>
    </w:r>
    <w:r w:rsidRPr="00DC4B4E">
      <w:rPr>
        <w:rFonts w:cs="Tahoma"/>
        <w:noProof/>
        <w:sz w:val="18"/>
        <w:szCs w:val="18"/>
      </w:rPr>
      <w:t>/20</w:t>
    </w:r>
    <w:r>
      <w:rPr>
        <w:rFonts w:cs="Tahoma"/>
        <w:noProof/>
        <w:sz w:val="18"/>
        <w:szCs w:val="18"/>
      </w:rPr>
      <w:t>12</w:t>
    </w:r>
    <w:r w:rsidRPr="00DC4B4E">
      <w:rPr>
        <w:rFonts w:cs="Tahoma"/>
        <w:noProof/>
        <w:sz w:val="18"/>
        <w:szCs w:val="18"/>
      </w:rPr>
      <w:t xml:space="preserve"> </w:t>
    </w:r>
  </w:p>
  <w:p w:rsidR="008F0449" w:rsidRPr="00DC4B4E" w:rsidRDefault="008F0449" w:rsidP="00E20A0C">
    <w:pPr>
      <w:pStyle w:val="Zhlav"/>
      <w:tabs>
        <w:tab w:val="right" w:pos="10260"/>
      </w:tabs>
      <w:spacing w:line="220" w:lineRule="exact"/>
      <w:ind w:firstLine="708"/>
      <w:jc w:val="right"/>
      <w:rPr>
        <w:rFonts w:cs="Tahoma"/>
        <w:sz w:val="18"/>
        <w:szCs w:val="18"/>
      </w:rPr>
    </w:pPr>
    <w:r>
      <w:rPr>
        <w:rFonts w:cs="Tahoma"/>
        <w:sz w:val="18"/>
        <w:szCs w:val="18"/>
      </w:rPr>
      <w:t>Červenec - říjen 2012</w:t>
    </w:r>
  </w:p>
  <w:p w:rsidR="008F0449" w:rsidRDefault="008F0449">
    <w:pPr>
      <w:pStyle w:val="Zhlav"/>
    </w:pPr>
    <w:r>
      <w:rPr>
        <w:rFonts w:cs="Tahom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70E272B" wp14:editId="45014BFA">
              <wp:simplePos x="0" y="0"/>
              <wp:positionH relativeFrom="column">
                <wp:posOffset>-132715</wp:posOffset>
              </wp:positionH>
              <wp:positionV relativeFrom="paragraph">
                <wp:posOffset>41275</wp:posOffset>
              </wp:positionV>
              <wp:extent cx="13860145" cy="0"/>
              <wp:effectExtent l="10160" t="12700" r="7620" b="635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38601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B0F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0.45pt;margin-top:3.25pt;width:1091.3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" strokecolor="#00b0f0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449" w:rsidRDefault="008F0449" w:rsidP="00AE7D89">
    <w:pPr>
      <w:pStyle w:val="Zhlav"/>
      <w:tabs>
        <w:tab w:val="right" w:pos="5954"/>
      </w:tabs>
      <w:spacing w:line="220" w:lineRule="exact"/>
      <w:ind w:firstLine="0"/>
      <w:jc w:val="right"/>
      <w:rPr>
        <w:sz w:val="16"/>
        <w:szCs w:val="16"/>
      </w:rPr>
    </w:pPr>
  </w:p>
  <w:p w:rsidR="008F0449" w:rsidRDefault="008F0449" w:rsidP="00AE7D89">
    <w:pPr>
      <w:pStyle w:val="Zhlav"/>
      <w:tabs>
        <w:tab w:val="right" w:pos="5954"/>
      </w:tabs>
      <w:spacing w:line="220" w:lineRule="exact"/>
      <w:ind w:firstLine="0"/>
      <w:jc w:val="right"/>
      <w:rPr>
        <w:sz w:val="16"/>
        <w:szCs w:val="16"/>
      </w:rPr>
    </w:pPr>
    <w:r>
      <w:rPr>
        <w:rFonts w:cs="Tahoma"/>
        <w:noProof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-12.5pt;margin-top:4.1pt;width:56.7pt;height:40.45pt;z-index:-251654656;mso-position-horizontal-relative:text;mso-position-vertical-relative:text" wrapcoords="17053 400 2842 1200 1421 1600 1421 12800 0 13200 -284 19600 568 20800 6253 20800 14211 20800 21032 20800 21600 19600 21316 12400 19042 6800 20747 3200 20463 800 18474 400 17053 400">
          <v:imagedata r:id="rId1" o:title=""/>
          <w10:wrap type="tight"/>
        </v:shape>
        <o:OLEObject Type="Embed" ProgID="CorelDraw.Graphic.7" ShapeID="_x0000_s2051" DrawAspect="Content" ObjectID="_1414570175" r:id="rId2"/>
      </w:pict>
    </w:r>
    <w:r w:rsidRPr="00BD3F19">
      <w:rPr>
        <w:sz w:val="16"/>
        <w:szCs w:val="16"/>
      </w:rPr>
      <w:t xml:space="preserve">Zpracování komplexní analýzy dopravy v klidu na území MČ Praha 8, s ohledem na možnosti zřízení zón placeného stání, </w:t>
    </w:r>
  </w:p>
  <w:p w:rsidR="008F0449" w:rsidRPr="00BD3F19" w:rsidRDefault="008F0449" w:rsidP="00AE7D89">
    <w:pPr>
      <w:pStyle w:val="Zhlav"/>
      <w:tabs>
        <w:tab w:val="right" w:pos="5954"/>
      </w:tabs>
      <w:spacing w:line="220" w:lineRule="exact"/>
      <w:ind w:firstLine="0"/>
      <w:jc w:val="right"/>
      <w:rPr>
        <w:rFonts w:cs="Tahoma"/>
        <w:noProof/>
        <w:sz w:val="16"/>
        <w:szCs w:val="16"/>
      </w:rPr>
    </w:pPr>
    <w:r w:rsidRPr="00BD3F19">
      <w:rPr>
        <w:sz w:val="16"/>
        <w:szCs w:val="16"/>
      </w:rPr>
      <w:t>nadzemních i podzemních parkovacích domů a optimalizace provozní efektivity placených parkovacích ploch</w:t>
    </w:r>
    <w:r w:rsidRPr="00BD3F19">
      <w:rPr>
        <w:rFonts w:cs="Tahoma"/>
        <w:noProof/>
        <w:sz w:val="16"/>
        <w:szCs w:val="16"/>
      </w:rPr>
      <w:t xml:space="preserve">; </w:t>
    </w:r>
  </w:p>
  <w:p w:rsidR="008F0449" w:rsidRPr="00BD3F19" w:rsidRDefault="008F0449" w:rsidP="00BD3F19">
    <w:pPr>
      <w:pStyle w:val="Zhlav"/>
      <w:tabs>
        <w:tab w:val="right" w:pos="5954"/>
      </w:tabs>
      <w:spacing w:line="220" w:lineRule="exact"/>
      <w:ind w:firstLine="0"/>
      <w:jc w:val="right"/>
      <w:rPr>
        <w:rFonts w:cs="Tahoma"/>
        <w:noProof/>
        <w:sz w:val="16"/>
        <w:szCs w:val="16"/>
      </w:rPr>
    </w:pPr>
    <w:r w:rsidRPr="00BD3F19">
      <w:rPr>
        <w:sz w:val="16"/>
        <w:szCs w:val="16"/>
      </w:rPr>
      <w:t xml:space="preserve"> </w:t>
    </w:r>
    <w:r w:rsidRPr="00BD3F19">
      <w:rPr>
        <w:rFonts w:cs="Tahoma"/>
        <w:sz w:val="16"/>
        <w:szCs w:val="16"/>
      </w:rPr>
      <w:t xml:space="preserve">Část díla: Analýza dopravy v klidu; Složka: </w:t>
    </w:r>
    <w:r w:rsidRPr="00BD3F19">
      <w:rPr>
        <w:rFonts w:cs="Tahoma"/>
        <w:noProof/>
        <w:sz w:val="16"/>
        <w:szCs w:val="16"/>
      </w:rPr>
      <w:t>Pasport parkovacích kapacit na místních komunikacích</w:t>
    </w:r>
  </w:p>
  <w:p w:rsidR="008F0449" w:rsidRPr="00BD3F19" w:rsidRDefault="008F0449" w:rsidP="00BD3F19">
    <w:pPr>
      <w:pStyle w:val="Zhlav"/>
      <w:tabs>
        <w:tab w:val="right" w:pos="5954"/>
      </w:tabs>
      <w:spacing w:line="220" w:lineRule="exact"/>
      <w:ind w:firstLine="0"/>
      <w:jc w:val="right"/>
      <w:rPr>
        <w:rFonts w:cs="Tahoma"/>
        <w:sz w:val="16"/>
        <w:szCs w:val="16"/>
      </w:rPr>
    </w:pPr>
    <w:r w:rsidRPr="00BD3F19">
      <w:rPr>
        <w:rFonts w:cs="Tahoma"/>
        <w:noProof/>
        <w:sz w:val="16"/>
        <w:szCs w:val="16"/>
      </w:rPr>
      <w:t xml:space="preserve">AN/06/2012 </w:t>
    </w:r>
  </w:p>
  <w:p w:rsidR="008F0449" w:rsidRPr="00BD3F19" w:rsidRDefault="008F0449" w:rsidP="00BD3F19">
    <w:pPr>
      <w:pStyle w:val="Zhlav"/>
      <w:tabs>
        <w:tab w:val="right" w:pos="5954"/>
      </w:tabs>
      <w:spacing w:line="220" w:lineRule="exact"/>
      <w:ind w:firstLine="0"/>
      <w:jc w:val="right"/>
      <w:rPr>
        <w:rFonts w:cs="Tahoma"/>
        <w:sz w:val="16"/>
        <w:szCs w:val="16"/>
      </w:rPr>
    </w:pPr>
    <w:r w:rsidRPr="00BD3F19">
      <w:rPr>
        <w:rFonts w:cs="Tahoma"/>
        <w:sz w:val="16"/>
        <w:szCs w:val="16"/>
      </w:rPr>
      <w:t>Březen – květen 2012</w:t>
    </w:r>
  </w:p>
  <w:p w:rsidR="008F0449" w:rsidRDefault="008F0449">
    <w:pPr>
      <w:pStyle w:val="Zhlav"/>
    </w:pPr>
    <w:r>
      <w:rPr>
        <w:rFonts w:cs="Tahom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D2409F4" wp14:editId="2A9E9B8D">
              <wp:simplePos x="0" y="0"/>
              <wp:positionH relativeFrom="column">
                <wp:posOffset>-132715</wp:posOffset>
              </wp:positionH>
              <wp:positionV relativeFrom="paragraph">
                <wp:posOffset>41275</wp:posOffset>
              </wp:positionV>
              <wp:extent cx="9360000" cy="0"/>
              <wp:effectExtent l="0" t="0" r="12700" b="19050"/>
              <wp:wrapNone/>
              <wp:docPr id="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60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B0F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0.45pt;margin-top:3.25pt;width:737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" strokecolor="#00b0f0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7D62"/>
    <w:multiLevelType w:val="hybridMultilevel"/>
    <w:tmpl w:val="DD3C0A74"/>
    <w:lvl w:ilvl="0" w:tplc="040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0F4119"/>
    <w:multiLevelType w:val="hybridMultilevel"/>
    <w:tmpl w:val="4EB02AD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5F2596"/>
    <w:multiLevelType w:val="hybridMultilevel"/>
    <w:tmpl w:val="4B1866E4"/>
    <w:lvl w:ilvl="0" w:tplc="71DC68C6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6341F0"/>
    <w:multiLevelType w:val="hybridMultilevel"/>
    <w:tmpl w:val="B5283C06"/>
    <w:lvl w:ilvl="0" w:tplc="0405000F">
      <w:start w:val="1"/>
      <w:numFmt w:val="decimal"/>
      <w:lvlText w:val="%1.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>
    <w:nsid w:val="22A005F4"/>
    <w:multiLevelType w:val="hybridMultilevel"/>
    <w:tmpl w:val="393AB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1663D"/>
    <w:multiLevelType w:val="hybridMultilevel"/>
    <w:tmpl w:val="13B68FB4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2813011"/>
    <w:multiLevelType w:val="hybridMultilevel"/>
    <w:tmpl w:val="76449F64"/>
    <w:lvl w:ilvl="0" w:tplc="39B431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6A211E6"/>
    <w:multiLevelType w:val="hybridMultilevel"/>
    <w:tmpl w:val="AB3CC30E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782239C"/>
    <w:multiLevelType w:val="hybridMultilevel"/>
    <w:tmpl w:val="52C4AE06"/>
    <w:lvl w:ilvl="0" w:tplc="F5F8CC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8E97B76"/>
    <w:multiLevelType w:val="hybridMultilevel"/>
    <w:tmpl w:val="629C69A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6737E4E"/>
    <w:multiLevelType w:val="multilevel"/>
    <w:tmpl w:val="9E5E153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4A1722B5"/>
    <w:multiLevelType w:val="singleLevel"/>
    <w:tmpl w:val="7E005988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>
    <w:nsid w:val="4B1110EB"/>
    <w:multiLevelType w:val="hybridMultilevel"/>
    <w:tmpl w:val="52C4AE06"/>
    <w:lvl w:ilvl="0" w:tplc="F5F8CC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52C350D"/>
    <w:multiLevelType w:val="hybridMultilevel"/>
    <w:tmpl w:val="F65247A2"/>
    <w:lvl w:ilvl="0" w:tplc="0405000F">
      <w:start w:val="1"/>
      <w:numFmt w:val="decimal"/>
      <w:lvlText w:val="%1."/>
      <w:lvlJc w:val="left"/>
      <w:pPr>
        <w:ind w:left="2149" w:hanging="360"/>
      </w:pPr>
    </w:lvl>
    <w:lvl w:ilvl="1" w:tplc="04050019" w:tentative="1">
      <w:start w:val="1"/>
      <w:numFmt w:val="lowerLetter"/>
      <w:lvlText w:val="%2."/>
      <w:lvlJc w:val="left"/>
      <w:pPr>
        <w:ind w:left="2869" w:hanging="360"/>
      </w:pPr>
    </w:lvl>
    <w:lvl w:ilvl="2" w:tplc="0405001B" w:tentative="1">
      <w:start w:val="1"/>
      <w:numFmt w:val="lowerRoman"/>
      <w:lvlText w:val="%3."/>
      <w:lvlJc w:val="right"/>
      <w:pPr>
        <w:ind w:left="3589" w:hanging="180"/>
      </w:pPr>
    </w:lvl>
    <w:lvl w:ilvl="3" w:tplc="0405000F" w:tentative="1">
      <w:start w:val="1"/>
      <w:numFmt w:val="decimal"/>
      <w:lvlText w:val="%4."/>
      <w:lvlJc w:val="left"/>
      <w:pPr>
        <w:ind w:left="4309" w:hanging="360"/>
      </w:pPr>
    </w:lvl>
    <w:lvl w:ilvl="4" w:tplc="04050019" w:tentative="1">
      <w:start w:val="1"/>
      <w:numFmt w:val="lowerLetter"/>
      <w:lvlText w:val="%5."/>
      <w:lvlJc w:val="left"/>
      <w:pPr>
        <w:ind w:left="5029" w:hanging="360"/>
      </w:pPr>
    </w:lvl>
    <w:lvl w:ilvl="5" w:tplc="0405001B" w:tentative="1">
      <w:start w:val="1"/>
      <w:numFmt w:val="lowerRoman"/>
      <w:lvlText w:val="%6."/>
      <w:lvlJc w:val="right"/>
      <w:pPr>
        <w:ind w:left="5749" w:hanging="180"/>
      </w:pPr>
    </w:lvl>
    <w:lvl w:ilvl="6" w:tplc="0405000F" w:tentative="1">
      <w:start w:val="1"/>
      <w:numFmt w:val="decimal"/>
      <w:lvlText w:val="%7."/>
      <w:lvlJc w:val="left"/>
      <w:pPr>
        <w:ind w:left="6469" w:hanging="360"/>
      </w:pPr>
    </w:lvl>
    <w:lvl w:ilvl="7" w:tplc="04050019" w:tentative="1">
      <w:start w:val="1"/>
      <w:numFmt w:val="lowerLetter"/>
      <w:lvlText w:val="%8."/>
      <w:lvlJc w:val="left"/>
      <w:pPr>
        <w:ind w:left="7189" w:hanging="360"/>
      </w:pPr>
    </w:lvl>
    <w:lvl w:ilvl="8" w:tplc="040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>
    <w:nsid w:val="5562508B"/>
    <w:multiLevelType w:val="hybridMultilevel"/>
    <w:tmpl w:val="6538A2F4"/>
    <w:lvl w:ilvl="0" w:tplc="0405000F">
      <w:start w:val="1"/>
      <w:numFmt w:val="decimal"/>
      <w:lvlText w:val="%1.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5">
    <w:nsid w:val="5682007A"/>
    <w:multiLevelType w:val="hybridMultilevel"/>
    <w:tmpl w:val="093C93D8"/>
    <w:lvl w:ilvl="0" w:tplc="D68C5958">
      <w:start w:val="1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B800F6"/>
    <w:multiLevelType w:val="hybridMultilevel"/>
    <w:tmpl w:val="F1EC941A"/>
    <w:lvl w:ilvl="0" w:tplc="44BC3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6763A4"/>
    <w:multiLevelType w:val="hybridMultilevel"/>
    <w:tmpl w:val="A0F20528"/>
    <w:lvl w:ilvl="0" w:tplc="04050011">
      <w:start w:val="1"/>
      <w:numFmt w:val="decimal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05E4B0F"/>
    <w:multiLevelType w:val="hybridMultilevel"/>
    <w:tmpl w:val="CFEC2C22"/>
    <w:lvl w:ilvl="0" w:tplc="34BA47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35A3B87"/>
    <w:multiLevelType w:val="hybridMultilevel"/>
    <w:tmpl w:val="F000ED48"/>
    <w:lvl w:ilvl="0" w:tplc="0405000F">
      <w:start w:val="1"/>
      <w:numFmt w:val="decimal"/>
      <w:lvlText w:val="%1.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0">
    <w:nsid w:val="690B083C"/>
    <w:multiLevelType w:val="hybridMultilevel"/>
    <w:tmpl w:val="52C4AE06"/>
    <w:lvl w:ilvl="0" w:tplc="F5F8CC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A174444"/>
    <w:multiLevelType w:val="hybridMultilevel"/>
    <w:tmpl w:val="28D257BC"/>
    <w:lvl w:ilvl="0" w:tplc="0405000F">
      <w:start w:val="1"/>
      <w:numFmt w:val="decimal"/>
      <w:lvlText w:val="%1.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2">
    <w:nsid w:val="6D4C4658"/>
    <w:multiLevelType w:val="hybridMultilevel"/>
    <w:tmpl w:val="CD223FC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F817BE8"/>
    <w:multiLevelType w:val="hybridMultilevel"/>
    <w:tmpl w:val="8CE0DB90"/>
    <w:lvl w:ilvl="0" w:tplc="0405000F">
      <w:start w:val="1"/>
      <w:numFmt w:val="decimal"/>
      <w:lvlText w:val="%1."/>
      <w:lvlJc w:val="left"/>
      <w:pPr>
        <w:ind w:left="1494" w:hanging="360"/>
      </w:pPr>
    </w:lvl>
    <w:lvl w:ilvl="1" w:tplc="04050019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4">
    <w:nsid w:val="798E1CBE"/>
    <w:multiLevelType w:val="hybridMultilevel"/>
    <w:tmpl w:val="AE661440"/>
    <w:lvl w:ilvl="0" w:tplc="0405000F">
      <w:start w:val="1"/>
      <w:numFmt w:val="decimal"/>
      <w:lvlText w:val="%1."/>
      <w:lvlJc w:val="left"/>
      <w:pPr>
        <w:ind w:left="2214" w:hanging="360"/>
      </w:pPr>
    </w:lvl>
    <w:lvl w:ilvl="1" w:tplc="04050019" w:tentative="1">
      <w:start w:val="1"/>
      <w:numFmt w:val="lowerLetter"/>
      <w:lvlText w:val="%2."/>
      <w:lvlJc w:val="left"/>
      <w:pPr>
        <w:ind w:left="2934" w:hanging="360"/>
      </w:pPr>
    </w:lvl>
    <w:lvl w:ilvl="2" w:tplc="0405001B" w:tentative="1">
      <w:start w:val="1"/>
      <w:numFmt w:val="lowerRoman"/>
      <w:lvlText w:val="%3."/>
      <w:lvlJc w:val="right"/>
      <w:pPr>
        <w:ind w:left="3654" w:hanging="180"/>
      </w:pPr>
    </w:lvl>
    <w:lvl w:ilvl="3" w:tplc="0405000F" w:tentative="1">
      <w:start w:val="1"/>
      <w:numFmt w:val="decimal"/>
      <w:lvlText w:val="%4."/>
      <w:lvlJc w:val="left"/>
      <w:pPr>
        <w:ind w:left="4374" w:hanging="360"/>
      </w:pPr>
    </w:lvl>
    <w:lvl w:ilvl="4" w:tplc="04050019" w:tentative="1">
      <w:start w:val="1"/>
      <w:numFmt w:val="lowerLetter"/>
      <w:lvlText w:val="%5."/>
      <w:lvlJc w:val="left"/>
      <w:pPr>
        <w:ind w:left="5094" w:hanging="360"/>
      </w:pPr>
    </w:lvl>
    <w:lvl w:ilvl="5" w:tplc="0405001B" w:tentative="1">
      <w:start w:val="1"/>
      <w:numFmt w:val="lowerRoman"/>
      <w:lvlText w:val="%6."/>
      <w:lvlJc w:val="right"/>
      <w:pPr>
        <w:ind w:left="5814" w:hanging="180"/>
      </w:pPr>
    </w:lvl>
    <w:lvl w:ilvl="6" w:tplc="0405000F" w:tentative="1">
      <w:start w:val="1"/>
      <w:numFmt w:val="decimal"/>
      <w:lvlText w:val="%7."/>
      <w:lvlJc w:val="left"/>
      <w:pPr>
        <w:ind w:left="6534" w:hanging="360"/>
      </w:pPr>
    </w:lvl>
    <w:lvl w:ilvl="7" w:tplc="04050019" w:tentative="1">
      <w:start w:val="1"/>
      <w:numFmt w:val="lowerLetter"/>
      <w:lvlText w:val="%8."/>
      <w:lvlJc w:val="left"/>
      <w:pPr>
        <w:ind w:left="7254" w:hanging="360"/>
      </w:pPr>
    </w:lvl>
    <w:lvl w:ilvl="8" w:tplc="0405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5">
    <w:nsid w:val="7AA4373D"/>
    <w:multiLevelType w:val="hybridMultilevel"/>
    <w:tmpl w:val="C4B62E3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DDC32BC"/>
    <w:multiLevelType w:val="hybridMultilevel"/>
    <w:tmpl w:val="42A89E72"/>
    <w:lvl w:ilvl="0" w:tplc="0405000F">
      <w:start w:val="1"/>
      <w:numFmt w:val="decimal"/>
      <w:lvlText w:val="%1."/>
      <w:lvlJc w:val="left"/>
      <w:pPr>
        <w:ind w:left="2509" w:hanging="360"/>
      </w:pPr>
    </w:lvl>
    <w:lvl w:ilvl="1" w:tplc="04050019" w:tentative="1">
      <w:start w:val="1"/>
      <w:numFmt w:val="lowerLetter"/>
      <w:lvlText w:val="%2."/>
      <w:lvlJc w:val="left"/>
      <w:pPr>
        <w:ind w:left="3229" w:hanging="360"/>
      </w:pPr>
    </w:lvl>
    <w:lvl w:ilvl="2" w:tplc="0405001B" w:tentative="1">
      <w:start w:val="1"/>
      <w:numFmt w:val="lowerRoman"/>
      <w:lvlText w:val="%3."/>
      <w:lvlJc w:val="right"/>
      <w:pPr>
        <w:ind w:left="3949" w:hanging="180"/>
      </w:pPr>
    </w:lvl>
    <w:lvl w:ilvl="3" w:tplc="0405000F" w:tentative="1">
      <w:start w:val="1"/>
      <w:numFmt w:val="decimal"/>
      <w:lvlText w:val="%4."/>
      <w:lvlJc w:val="left"/>
      <w:pPr>
        <w:ind w:left="4669" w:hanging="360"/>
      </w:pPr>
    </w:lvl>
    <w:lvl w:ilvl="4" w:tplc="04050019" w:tentative="1">
      <w:start w:val="1"/>
      <w:numFmt w:val="lowerLetter"/>
      <w:lvlText w:val="%5."/>
      <w:lvlJc w:val="left"/>
      <w:pPr>
        <w:ind w:left="5389" w:hanging="360"/>
      </w:pPr>
    </w:lvl>
    <w:lvl w:ilvl="5" w:tplc="0405001B" w:tentative="1">
      <w:start w:val="1"/>
      <w:numFmt w:val="lowerRoman"/>
      <w:lvlText w:val="%6."/>
      <w:lvlJc w:val="right"/>
      <w:pPr>
        <w:ind w:left="6109" w:hanging="180"/>
      </w:pPr>
    </w:lvl>
    <w:lvl w:ilvl="6" w:tplc="0405000F" w:tentative="1">
      <w:start w:val="1"/>
      <w:numFmt w:val="decimal"/>
      <w:lvlText w:val="%7."/>
      <w:lvlJc w:val="left"/>
      <w:pPr>
        <w:ind w:left="6829" w:hanging="360"/>
      </w:pPr>
    </w:lvl>
    <w:lvl w:ilvl="7" w:tplc="04050019" w:tentative="1">
      <w:start w:val="1"/>
      <w:numFmt w:val="lowerLetter"/>
      <w:lvlText w:val="%8."/>
      <w:lvlJc w:val="left"/>
      <w:pPr>
        <w:ind w:left="7549" w:hanging="360"/>
      </w:pPr>
    </w:lvl>
    <w:lvl w:ilvl="8" w:tplc="0405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27">
    <w:nsid w:val="7F913028"/>
    <w:multiLevelType w:val="hybridMultilevel"/>
    <w:tmpl w:val="4838F5F2"/>
    <w:lvl w:ilvl="0" w:tplc="0405000F">
      <w:start w:val="1"/>
      <w:numFmt w:val="decimal"/>
      <w:lvlText w:val="%1.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8">
    <w:nsid w:val="7FB469EA"/>
    <w:multiLevelType w:val="hybridMultilevel"/>
    <w:tmpl w:val="06D8FD00"/>
    <w:lvl w:ilvl="0" w:tplc="0405000F">
      <w:start w:val="1"/>
      <w:numFmt w:val="decimal"/>
      <w:lvlText w:val="%1.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10"/>
  </w:num>
  <w:num w:numId="2">
    <w:abstractNumId w:val="25"/>
  </w:num>
  <w:num w:numId="3">
    <w:abstractNumId w:val="0"/>
  </w:num>
  <w:num w:numId="4">
    <w:abstractNumId w:val="5"/>
  </w:num>
  <w:num w:numId="5">
    <w:abstractNumId w:val="2"/>
  </w:num>
  <w:num w:numId="6">
    <w:abstractNumId w:val="16"/>
  </w:num>
  <w:num w:numId="7">
    <w:abstractNumId w:val="23"/>
  </w:num>
  <w:num w:numId="8">
    <w:abstractNumId w:val="17"/>
  </w:num>
  <w:num w:numId="9">
    <w:abstractNumId w:val="18"/>
  </w:num>
  <w:num w:numId="10">
    <w:abstractNumId w:val="6"/>
  </w:num>
  <w:num w:numId="11">
    <w:abstractNumId w:val="20"/>
  </w:num>
  <w:num w:numId="12">
    <w:abstractNumId w:val="8"/>
  </w:num>
  <w:num w:numId="13">
    <w:abstractNumId w:val="12"/>
  </w:num>
  <w:num w:numId="14">
    <w:abstractNumId w:val="4"/>
  </w:num>
  <w:num w:numId="15">
    <w:abstractNumId w:val="24"/>
  </w:num>
  <w:num w:numId="16">
    <w:abstractNumId w:val="7"/>
  </w:num>
  <w:num w:numId="17">
    <w:abstractNumId w:val="21"/>
  </w:num>
  <w:num w:numId="18">
    <w:abstractNumId w:val="3"/>
  </w:num>
  <w:num w:numId="19">
    <w:abstractNumId w:val="19"/>
  </w:num>
  <w:num w:numId="20">
    <w:abstractNumId w:val="28"/>
  </w:num>
  <w:num w:numId="21">
    <w:abstractNumId w:val="14"/>
  </w:num>
  <w:num w:numId="22">
    <w:abstractNumId w:val="27"/>
  </w:num>
  <w:num w:numId="23">
    <w:abstractNumId w:val="13"/>
  </w:num>
  <w:num w:numId="24">
    <w:abstractNumId w:val="26"/>
  </w:num>
  <w:num w:numId="25">
    <w:abstractNumId w:val="1"/>
  </w:num>
  <w:num w:numId="26">
    <w:abstractNumId w:val="9"/>
  </w:num>
  <w:num w:numId="27">
    <w:abstractNumId w:val="22"/>
  </w:num>
  <w:num w:numId="28">
    <w:abstractNumId w:val="15"/>
  </w:num>
  <w:num w:numId="29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>
      <o:colormenu v:ext="edit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6C2"/>
    <w:rsid w:val="00007292"/>
    <w:rsid w:val="00011DBA"/>
    <w:rsid w:val="00013116"/>
    <w:rsid w:val="00014AB0"/>
    <w:rsid w:val="00020612"/>
    <w:rsid w:val="00021ED5"/>
    <w:rsid w:val="00035F77"/>
    <w:rsid w:val="00037E4B"/>
    <w:rsid w:val="00052B3B"/>
    <w:rsid w:val="00056CA3"/>
    <w:rsid w:val="00073914"/>
    <w:rsid w:val="00074083"/>
    <w:rsid w:val="0008176F"/>
    <w:rsid w:val="0008511F"/>
    <w:rsid w:val="00086751"/>
    <w:rsid w:val="000873E8"/>
    <w:rsid w:val="000935F1"/>
    <w:rsid w:val="00095880"/>
    <w:rsid w:val="000A467C"/>
    <w:rsid w:val="000A4EFC"/>
    <w:rsid w:val="000A7816"/>
    <w:rsid w:val="000B0687"/>
    <w:rsid w:val="000C1292"/>
    <w:rsid w:val="000C7EF2"/>
    <w:rsid w:val="000D2952"/>
    <w:rsid w:val="000E683D"/>
    <w:rsid w:val="00105B95"/>
    <w:rsid w:val="001163C0"/>
    <w:rsid w:val="00123D15"/>
    <w:rsid w:val="00125378"/>
    <w:rsid w:val="001260DE"/>
    <w:rsid w:val="00136966"/>
    <w:rsid w:val="001407D2"/>
    <w:rsid w:val="001461EE"/>
    <w:rsid w:val="0014677D"/>
    <w:rsid w:val="00154A15"/>
    <w:rsid w:val="001631B1"/>
    <w:rsid w:val="00181D32"/>
    <w:rsid w:val="00184908"/>
    <w:rsid w:val="00186F73"/>
    <w:rsid w:val="001874AE"/>
    <w:rsid w:val="0019283C"/>
    <w:rsid w:val="001970B5"/>
    <w:rsid w:val="001A2FBB"/>
    <w:rsid w:val="001A3FC5"/>
    <w:rsid w:val="001B2D5C"/>
    <w:rsid w:val="001B61A5"/>
    <w:rsid w:val="001D7852"/>
    <w:rsid w:val="001E3312"/>
    <w:rsid w:val="001E68B6"/>
    <w:rsid w:val="001E76F3"/>
    <w:rsid w:val="002001F2"/>
    <w:rsid w:val="002008F9"/>
    <w:rsid w:val="00202B7E"/>
    <w:rsid w:val="002045E0"/>
    <w:rsid w:val="00207A10"/>
    <w:rsid w:val="00220C40"/>
    <w:rsid w:val="00221543"/>
    <w:rsid w:val="002265AE"/>
    <w:rsid w:val="0023124E"/>
    <w:rsid w:val="00235AE3"/>
    <w:rsid w:val="00235D70"/>
    <w:rsid w:val="002501AE"/>
    <w:rsid w:val="0027235D"/>
    <w:rsid w:val="00274AEE"/>
    <w:rsid w:val="0028184E"/>
    <w:rsid w:val="00291AE7"/>
    <w:rsid w:val="00295D45"/>
    <w:rsid w:val="002A5F6C"/>
    <w:rsid w:val="002A6884"/>
    <w:rsid w:val="002B0C9C"/>
    <w:rsid w:val="002B459F"/>
    <w:rsid w:val="002C49F1"/>
    <w:rsid w:val="002D18F7"/>
    <w:rsid w:val="002D4F7E"/>
    <w:rsid w:val="002D5426"/>
    <w:rsid w:val="002E329A"/>
    <w:rsid w:val="002E7DD5"/>
    <w:rsid w:val="002F46E1"/>
    <w:rsid w:val="002F5412"/>
    <w:rsid w:val="003076F1"/>
    <w:rsid w:val="00312064"/>
    <w:rsid w:val="00312BD4"/>
    <w:rsid w:val="00315202"/>
    <w:rsid w:val="00345923"/>
    <w:rsid w:val="00346025"/>
    <w:rsid w:val="00357EE3"/>
    <w:rsid w:val="00364E4B"/>
    <w:rsid w:val="003726D6"/>
    <w:rsid w:val="003774EA"/>
    <w:rsid w:val="0038117F"/>
    <w:rsid w:val="00395883"/>
    <w:rsid w:val="003A4825"/>
    <w:rsid w:val="003A48C6"/>
    <w:rsid w:val="003B0377"/>
    <w:rsid w:val="003B41DA"/>
    <w:rsid w:val="003B4910"/>
    <w:rsid w:val="003B543D"/>
    <w:rsid w:val="003B5D4B"/>
    <w:rsid w:val="003C2258"/>
    <w:rsid w:val="003D5366"/>
    <w:rsid w:val="003E320E"/>
    <w:rsid w:val="003E3699"/>
    <w:rsid w:val="003F50E6"/>
    <w:rsid w:val="00401106"/>
    <w:rsid w:val="00407BF9"/>
    <w:rsid w:val="00407C3E"/>
    <w:rsid w:val="00416565"/>
    <w:rsid w:val="004240D7"/>
    <w:rsid w:val="00424888"/>
    <w:rsid w:val="004466E9"/>
    <w:rsid w:val="00486214"/>
    <w:rsid w:val="004A2544"/>
    <w:rsid w:val="004B17A3"/>
    <w:rsid w:val="004B3486"/>
    <w:rsid w:val="004B3CDC"/>
    <w:rsid w:val="004B5ABA"/>
    <w:rsid w:val="004F3B8D"/>
    <w:rsid w:val="00500FAE"/>
    <w:rsid w:val="00516EBF"/>
    <w:rsid w:val="005172FF"/>
    <w:rsid w:val="00532EE2"/>
    <w:rsid w:val="005360B1"/>
    <w:rsid w:val="0054387F"/>
    <w:rsid w:val="00554739"/>
    <w:rsid w:val="005572F0"/>
    <w:rsid w:val="00561D54"/>
    <w:rsid w:val="00574924"/>
    <w:rsid w:val="00582AB7"/>
    <w:rsid w:val="005836F6"/>
    <w:rsid w:val="00587EE0"/>
    <w:rsid w:val="0059700D"/>
    <w:rsid w:val="005A2964"/>
    <w:rsid w:val="005B197A"/>
    <w:rsid w:val="005B4570"/>
    <w:rsid w:val="005E040F"/>
    <w:rsid w:val="005E76A1"/>
    <w:rsid w:val="005F351D"/>
    <w:rsid w:val="005F7564"/>
    <w:rsid w:val="006007B0"/>
    <w:rsid w:val="006018BE"/>
    <w:rsid w:val="006036FD"/>
    <w:rsid w:val="00605FFC"/>
    <w:rsid w:val="0061194D"/>
    <w:rsid w:val="006151E4"/>
    <w:rsid w:val="006266C2"/>
    <w:rsid w:val="00627C6D"/>
    <w:rsid w:val="00631A45"/>
    <w:rsid w:val="0064297E"/>
    <w:rsid w:val="00646AD3"/>
    <w:rsid w:val="00654BD9"/>
    <w:rsid w:val="00656531"/>
    <w:rsid w:val="00656B9D"/>
    <w:rsid w:val="0066142E"/>
    <w:rsid w:val="00667C4B"/>
    <w:rsid w:val="00673160"/>
    <w:rsid w:val="00676065"/>
    <w:rsid w:val="00686A42"/>
    <w:rsid w:val="00690396"/>
    <w:rsid w:val="0069176D"/>
    <w:rsid w:val="006A6481"/>
    <w:rsid w:val="006C2BC6"/>
    <w:rsid w:val="006D4B6D"/>
    <w:rsid w:val="00700BCA"/>
    <w:rsid w:val="0071313E"/>
    <w:rsid w:val="0072236F"/>
    <w:rsid w:val="00726D07"/>
    <w:rsid w:val="007276BC"/>
    <w:rsid w:val="00730DD7"/>
    <w:rsid w:val="0074365A"/>
    <w:rsid w:val="007513EA"/>
    <w:rsid w:val="00754AD9"/>
    <w:rsid w:val="007555DE"/>
    <w:rsid w:val="00761E78"/>
    <w:rsid w:val="00776B1F"/>
    <w:rsid w:val="00776DD5"/>
    <w:rsid w:val="007829DC"/>
    <w:rsid w:val="00785876"/>
    <w:rsid w:val="00785B8A"/>
    <w:rsid w:val="00793D34"/>
    <w:rsid w:val="007B1AB7"/>
    <w:rsid w:val="007D4897"/>
    <w:rsid w:val="007D64D9"/>
    <w:rsid w:val="007E28B7"/>
    <w:rsid w:val="007E6A22"/>
    <w:rsid w:val="007F1576"/>
    <w:rsid w:val="007F46D0"/>
    <w:rsid w:val="007F51FE"/>
    <w:rsid w:val="00801D4A"/>
    <w:rsid w:val="00803447"/>
    <w:rsid w:val="00803B96"/>
    <w:rsid w:val="00805D87"/>
    <w:rsid w:val="0080638F"/>
    <w:rsid w:val="0081494F"/>
    <w:rsid w:val="00821CBB"/>
    <w:rsid w:val="0083203D"/>
    <w:rsid w:val="008378C5"/>
    <w:rsid w:val="00845039"/>
    <w:rsid w:val="00845AC0"/>
    <w:rsid w:val="00852F18"/>
    <w:rsid w:val="00854B98"/>
    <w:rsid w:val="008614A4"/>
    <w:rsid w:val="008663B3"/>
    <w:rsid w:val="0087102F"/>
    <w:rsid w:val="00871F66"/>
    <w:rsid w:val="008B11BE"/>
    <w:rsid w:val="008B2842"/>
    <w:rsid w:val="008B29D1"/>
    <w:rsid w:val="008C4BD3"/>
    <w:rsid w:val="008D265C"/>
    <w:rsid w:val="008D3530"/>
    <w:rsid w:val="008D7C3D"/>
    <w:rsid w:val="008E1D2B"/>
    <w:rsid w:val="008E39B3"/>
    <w:rsid w:val="008E57B1"/>
    <w:rsid w:val="008E7149"/>
    <w:rsid w:val="008F0449"/>
    <w:rsid w:val="008F62A6"/>
    <w:rsid w:val="00901A3C"/>
    <w:rsid w:val="0090207C"/>
    <w:rsid w:val="00904A19"/>
    <w:rsid w:val="0090654D"/>
    <w:rsid w:val="009168CE"/>
    <w:rsid w:val="00922B7B"/>
    <w:rsid w:val="00922B8F"/>
    <w:rsid w:val="00930D7F"/>
    <w:rsid w:val="009348FD"/>
    <w:rsid w:val="009457C1"/>
    <w:rsid w:val="009462AA"/>
    <w:rsid w:val="009651FB"/>
    <w:rsid w:val="00970C4C"/>
    <w:rsid w:val="00972B7D"/>
    <w:rsid w:val="00983D08"/>
    <w:rsid w:val="009878FF"/>
    <w:rsid w:val="00990332"/>
    <w:rsid w:val="009936BB"/>
    <w:rsid w:val="00995290"/>
    <w:rsid w:val="00995BDF"/>
    <w:rsid w:val="009B0036"/>
    <w:rsid w:val="009B27BF"/>
    <w:rsid w:val="009B3A05"/>
    <w:rsid w:val="009B498A"/>
    <w:rsid w:val="009C2101"/>
    <w:rsid w:val="009C2935"/>
    <w:rsid w:val="009D6296"/>
    <w:rsid w:val="009D7C7A"/>
    <w:rsid w:val="00A01721"/>
    <w:rsid w:val="00A153E4"/>
    <w:rsid w:val="00A21405"/>
    <w:rsid w:val="00A26409"/>
    <w:rsid w:val="00A2756C"/>
    <w:rsid w:val="00A316ED"/>
    <w:rsid w:val="00A36404"/>
    <w:rsid w:val="00A37A83"/>
    <w:rsid w:val="00A53C51"/>
    <w:rsid w:val="00A55FCA"/>
    <w:rsid w:val="00A57BBD"/>
    <w:rsid w:val="00A61DD6"/>
    <w:rsid w:val="00A63995"/>
    <w:rsid w:val="00A66BB1"/>
    <w:rsid w:val="00A705E0"/>
    <w:rsid w:val="00A8645B"/>
    <w:rsid w:val="00A93195"/>
    <w:rsid w:val="00AB0D56"/>
    <w:rsid w:val="00AC3168"/>
    <w:rsid w:val="00AC342B"/>
    <w:rsid w:val="00AC5846"/>
    <w:rsid w:val="00AC7D79"/>
    <w:rsid w:val="00AE5DF7"/>
    <w:rsid w:val="00AE6DCA"/>
    <w:rsid w:val="00AE7D89"/>
    <w:rsid w:val="00B00D0F"/>
    <w:rsid w:val="00B15D35"/>
    <w:rsid w:val="00B20706"/>
    <w:rsid w:val="00B34BD9"/>
    <w:rsid w:val="00B41008"/>
    <w:rsid w:val="00B42258"/>
    <w:rsid w:val="00B44C8F"/>
    <w:rsid w:val="00B44DAD"/>
    <w:rsid w:val="00B45F86"/>
    <w:rsid w:val="00B52605"/>
    <w:rsid w:val="00B54772"/>
    <w:rsid w:val="00B54B85"/>
    <w:rsid w:val="00B6090A"/>
    <w:rsid w:val="00B628A2"/>
    <w:rsid w:val="00B6555A"/>
    <w:rsid w:val="00B72A89"/>
    <w:rsid w:val="00B76166"/>
    <w:rsid w:val="00B77C98"/>
    <w:rsid w:val="00B85B8C"/>
    <w:rsid w:val="00B90706"/>
    <w:rsid w:val="00BA01B3"/>
    <w:rsid w:val="00BA3E12"/>
    <w:rsid w:val="00BC6AA1"/>
    <w:rsid w:val="00BD3F19"/>
    <w:rsid w:val="00BE2E18"/>
    <w:rsid w:val="00BF35C7"/>
    <w:rsid w:val="00BF67BE"/>
    <w:rsid w:val="00C032BD"/>
    <w:rsid w:val="00C06694"/>
    <w:rsid w:val="00C06DF1"/>
    <w:rsid w:val="00C17773"/>
    <w:rsid w:val="00C30E5D"/>
    <w:rsid w:val="00C36001"/>
    <w:rsid w:val="00C60AEA"/>
    <w:rsid w:val="00C64D63"/>
    <w:rsid w:val="00C70868"/>
    <w:rsid w:val="00C75825"/>
    <w:rsid w:val="00C778C2"/>
    <w:rsid w:val="00C80BAF"/>
    <w:rsid w:val="00C81D0A"/>
    <w:rsid w:val="00C831AB"/>
    <w:rsid w:val="00C908C1"/>
    <w:rsid w:val="00C96CAD"/>
    <w:rsid w:val="00C9770B"/>
    <w:rsid w:val="00CB70A4"/>
    <w:rsid w:val="00CD2DE0"/>
    <w:rsid w:val="00CE7F35"/>
    <w:rsid w:val="00CF0D0A"/>
    <w:rsid w:val="00CF1FB7"/>
    <w:rsid w:val="00CF6FBD"/>
    <w:rsid w:val="00D0084F"/>
    <w:rsid w:val="00D016A8"/>
    <w:rsid w:val="00D0493A"/>
    <w:rsid w:val="00D07D5C"/>
    <w:rsid w:val="00D10044"/>
    <w:rsid w:val="00D10765"/>
    <w:rsid w:val="00D1124F"/>
    <w:rsid w:val="00D262A6"/>
    <w:rsid w:val="00D26BDB"/>
    <w:rsid w:val="00D45A37"/>
    <w:rsid w:val="00D542D7"/>
    <w:rsid w:val="00D56084"/>
    <w:rsid w:val="00D56D1E"/>
    <w:rsid w:val="00D633A1"/>
    <w:rsid w:val="00D6362A"/>
    <w:rsid w:val="00D74E69"/>
    <w:rsid w:val="00D81FD3"/>
    <w:rsid w:val="00D871C6"/>
    <w:rsid w:val="00D94D72"/>
    <w:rsid w:val="00D975D0"/>
    <w:rsid w:val="00DA528B"/>
    <w:rsid w:val="00DB169C"/>
    <w:rsid w:val="00DB2094"/>
    <w:rsid w:val="00DB6153"/>
    <w:rsid w:val="00DC4B4E"/>
    <w:rsid w:val="00DC7F30"/>
    <w:rsid w:val="00DD15D4"/>
    <w:rsid w:val="00DD660B"/>
    <w:rsid w:val="00DE54BE"/>
    <w:rsid w:val="00DF23F8"/>
    <w:rsid w:val="00DF7D8B"/>
    <w:rsid w:val="00E11538"/>
    <w:rsid w:val="00E12922"/>
    <w:rsid w:val="00E20A0C"/>
    <w:rsid w:val="00E265B3"/>
    <w:rsid w:val="00E27335"/>
    <w:rsid w:val="00E62F6A"/>
    <w:rsid w:val="00E769EF"/>
    <w:rsid w:val="00E85F55"/>
    <w:rsid w:val="00E862E3"/>
    <w:rsid w:val="00EA1D77"/>
    <w:rsid w:val="00EB73DA"/>
    <w:rsid w:val="00EE39F3"/>
    <w:rsid w:val="00EF3343"/>
    <w:rsid w:val="00F03ED2"/>
    <w:rsid w:val="00F0790F"/>
    <w:rsid w:val="00F10323"/>
    <w:rsid w:val="00F124A2"/>
    <w:rsid w:val="00F1265F"/>
    <w:rsid w:val="00F217DE"/>
    <w:rsid w:val="00F25F04"/>
    <w:rsid w:val="00F344D8"/>
    <w:rsid w:val="00F350DC"/>
    <w:rsid w:val="00F43C3F"/>
    <w:rsid w:val="00F64570"/>
    <w:rsid w:val="00F77CFE"/>
    <w:rsid w:val="00F82B2D"/>
    <w:rsid w:val="00F85DC1"/>
    <w:rsid w:val="00F86DBA"/>
    <w:rsid w:val="00F91CC3"/>
    <w:rsid w:val="00F95E66"/>
    <w:rsid w:val="00F96BC2"/>
    <w:rsid w:val="00FA018D"/>
    <w:rsid w:val="00FB0CB9"/>
    <w:rsid w:val="00FC3DEC"/>
    <w:rsid w:val="00FC4A6C"/>
    <w:rsid w:val="00FD15C7"/>
    <w:rsid w:val="00FE2824"/>
    <w:rsid w:val="00FF0323"/>
    <w:rsid w:val="00FF2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36404"/>
    <w:pPr>
      <w:spacing w:after="0" w:line="300" w:lineRule="exact"/>
      <w:ind w:firstLine="709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074083"/>
    <w:pPr>
      <w:keepNext/>
      <w:numPr>
        <w:numId w:val="1"/>
      </w:numPr>
      <w:spacing w:after="120" w:line="240" w:lineRule="auto"/>
      <w:outlineLvl w:val="0"/>
    </w:pPr>
    <w:rPr>
      <w:rFonts w:cs="Tahoma"/>
      <w:b/>
      <w:bCs/>
      <w:color w:val="0000FF"/>
      <w:sz w:val="24"/>
    </w:rPr>
  </w:style>
  <w:style w:type="paragraph" w:styleId="Nadpis2">
    <w:name w:val="heading 2"/>
    <w:basedOn w:val="Nadpis1"/>
    <w:next w:val="Normln"/>
    <w:link w:val="Nadpis2Char"/>
    <w:autoRedefine/>
    <w:qFormat/>
    <w:rsid w:val="001970B5"/>
    <w:pPr>
      <w:numPr>
        <w:ilvl w:val="1"/>
      </w:numPr>
      <w:outlineLvl w:val="1"/>
    </w:pPr>
    <w:rPr>
      <w:sz w:val="22"/>
    </w:rPr>
  </w:style>
  <w:style w:type="paragraph" w:styleId="Nadpis3">
    <w:name w:val="heading 3"/>
    <w:basedOn w:val="Normln"/>
    <w:next w:val="Normln"/>
    <w:link w:val="Nadpis3Char"/>
    <w:qFormat/>
    <w:rsid w:val="00B54B85"/>
    <w:pPr>
      <w:keepNext/>
      <w:numPr>
        <w:ilvl w:val="2"/>
        <w:numId w:val="1"/>
      </w:numPr>
      <w:spacing w:after="120"/>
      <w:jc w:val="both"/>
      <w:outlineLvl w:val="2"/>
    </w:pPr>
    <w:rPr>
      <w:b/>
      <w:bCs/>
      <w:color w:val="0000FF"/>
    </w:rPr>
  </w:style>
  <w:style w:type="paragraph" w:styleId="Nadpis4">
    <w:name w:val="heading 4"/>
    <w:basedOn w:val="Normln"/>
    <w:next w:val="Normln"/>
    <w:link w:val="Nadpis4Char"/>
    <w:unhideWhenUsed/>
    <w:qFormat/>
    <w:rsid w:val="006266C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6266C2"/>
    <w:pPr>
      <w:keepNext/>
      <w:numPr>
        <w:ilvl w:val="4"/>
        <w:numId w:val="1"/>
      </w:numPr>
      <w:jc w:val="center"/>
      <w:outlineLvl w:val="4"/>
    </w:pPr>
    <w:rPr>
      <w:b/>
      <w:sz w:val="32"/>
      <w:szCs w:val="20"/>
    </w:rPr>
  </w:style>
  <w:style w:type="paragraph" w:styleId="Nadpis6">
    <w:name w:val="heading 6"/>
    <w:basedOn w:val="Normln"/>
    <w:next w:val="Normln"/>
    <w:link w:val="Nadpis6Char"/>
    <w:unhideWhenUsed/>
    <w:qFormat/>
    <w:rsid w:val="006266C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nhideWhenUsed/>
    <w:qFormat/>
    <w:rsid w:val="006266C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nhideWhenUsed/>
    <w:qFormat/>
    <w:rsid w:val="006266C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6266C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74083"/>
    <w:rPr>
      <w:rFonts w:ascii="Tahoma" w:eastAsia="Times New Roman" w:hAnsi="Tahoma" w:cs="Tahoma"/>
      <w:b/>
      <w:bCs/>
      <w:color w:val="0000FF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1970B5"/>
    <w:rPr>
      <w:rFonts w:ascii="Tahoma" w:eastAsia="Times New Roman" w:hAnsi="Tahoma" w:cs="Tahoma"/>
      <w:b/>
      <w:bCs/>
      <w:color w:val="0000FF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B54B85"/>
    <w:rPr>
      <w:rFonts w:ascii="Tahoma" w:eastAsia="Times New Roman" w:hAnsi="Tahoma" w:cs="Times New Roman"/>
      <w:b/>
      <w:bCs/>
      <w:color w:val="0000FF"/>
      <w:sz w:val="2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6266C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6266C2"/>
    <w:rPr>
      <w:rFonts w:ascii="Tahoma" w:eastAsia="Times New Roman" w:hAnsi="Tahoma" w:cs="Times New Roman"/>
      <w:b/>
      <w:sz w:val="32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6266C2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rsid w:val="006266C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6266C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6266C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6266C2"/>
    <w:pPr>
      <w:jc w:val="center"/>
    </w:pPr>
    <w:rPr>
      <w:b/>
      <w:bCs/>
      <w:u w:val="single"/>
    </w:rPr>
  </w:style>
  <w:style w:type="character" w:customStyle="1" w:styleId="NzevChar">
    <w:name w:val="Název Char"/>
    <w:basedOn w:val="Standardnpsmoodstavce"/>
    <w:link w:val="Nzev"/>
    <w:rsid w:val="006266C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odsazen">
    <w:name w:val="Body Text Indent"/>
    <w:basedOn w:val="Normln"/>
    <w:link w:val="ZkladntextodsazenChar"/>
    <w:rsid w:val="006266C2"/>
    <w:pPr>
      <w:ind w:left="540" w:hanging="540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6266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266C2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DC4B4E"/>
    <w:pPr>
      <w:tabs>
        <w:tab w:val="center" w:pos="4536"/>
        <w:tab w:val="right" w:pos="9072"/>
      </w:tabs>
      <w:ind w:firstLine="567"/>
      <w:jc w:val="both"/>
    </w:pPr>
    <w:rPr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DC4B4E"/>
    <w:rPr>
      <w:rFonts w:ascii="Tahoma" w:eastAsia="Times New Roman" w:hAnsi="Tahoma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nhideWhenUsed/>
    <w:rsid w:val="00DC4B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B4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DC4B4E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73E8"/>
    <w:pPr>
      <w:spacing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73E8"/>
    <w:rPr>
      <w:rFonts w:ascii="Tahoma" w:eastAsia="Times New Roman" w:hAnsi="Tahoma" w:cs="Tahoma"/>
      <w:sz w:val="16"/>
      <w:szCs w:val="16"/>
      <w:lang w:eastAsia="cs-CZ"/>
    </w:rPr>
  </w:style>
  <w:style w:type="paragraph" w:styleId="Titulek">
    <w:name w:val="caption"/>
    <w:basedOn w:val="Normln"/>
    <w:next w:val="Normln"/>
    <w:qFormat/>
    <w:rsid w:val="00052B3B"/>
    <w:pPr>
      <w:ind w:firstLine="567"/>
    </w:pPr>
    <w:rPr>
      <w:rFonts w:ascii="Calibri" w:hAnsi="Calibri"/>
      <w:b/>
      <w:bCs/>
      <w:szCs w:val="20"/>
    </w:rPr>
  </w:style>
  <w:style w:type="paragraph" w:styleId="Seznam2">
    <w:name w:val="List 2"/>
    <w:basedOn w:val="Normln"/>
    <w:semiHidden/>
    <w:rsid w:val="00014AB0"/>
    <w:pPr>
      <w:tabs>
        <w:tab w:val="num" w:pos="435"/>
      </w:tabs>
      <w:spacing w:after="120"/>
      <w:ind w:left="435" w:hanging="435"/>
    </w:pPr>
    <w:rPr>
      <w:rFonts w:ascii="Microsoft Sans Serif" w:hAnsi="Microsoft Sans Serif"/>
      <w:b/>
      <w:sz w:val="28"/>
      <w:szCs w:val="20"/>
    </w:rPr>
  </w:style>
  <w:style w:type="paragraph" w:styleId="Pokraovnseznamu">
    <w:name w:val="List Continue"/>
    <w:basedOn w:val="Normln"/>
    <w:uiPriority w:val="99"/>
    <w:semiHidden/>
    <w:unhideWhenUsed/>
    <w:rsid w:val="00F91CC3"/>
    <w:pPr>
      <w:spacing w:after="120"/>
      <w:ind w:left="283"/>
      <w:contextualSpacing/>
    </w:p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1407D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1407D2"/>
    <w:rPr>
      <w:rFonts w:ascii="Tahoma" w:eastAsia="Times New Roman" w:hAnsi="Tahoma" w:cs="Times New Roman"/>
      <w:sz w:val="20"/>
      <w:szCs w:val="24"/>
      <w:lang w:eastAsia="cs-CZ"/>
    </w:rPr>
  </w:style>
  <w:style w:type="table" w:styleId="Mkatabulky">
    <w:name w:val="Table Grid"/>
    <w:basedOn w:val="Normlntabulka"/>
    <w:uiPriority w:val="59"/>
    <w:rsid w:val="004011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obsahu">
    <w:name w:val="TOC Heading"/>
    <w:basedOn w:val="Nadpis1"/>
    <w:next w:val="Normln"/>
    <w:uiPriority w:val="39"/>
    <w:unhideWhenUsed/>
    <w:qFormat/>
    <w:rsid w:val="000E683D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0E683D"/>
    <w:pPr>
      <w:tabs>
        <w:tab w:val="left" w:pos="1100"/>
        <w:tab w:val="right" w:leader="dot" w:pos="10409"/>
      </w:tabs>
      <w:spacing w:line="240" w:lineRule="auto"/>
    </w:pPr>
  </w:style>
  <w:style w:type="paragraph" w:styleId="Obsah2">
    <w:name w:val="toc 2"/>
    <w:basedOn w:val="Normln"/>
    <w:next w:val="Normln"/>
    <w:autoRedefine/>
    <w:uiPriority w:val="39"/>
    <w:unhideWhenUsed/>
    <w:rsid w:val="000E683D"/>
    <w:pPr>
      <w:tabs>
        <w:tab w:val="left" w:pos="1540"/>
        <w:tab w:val="right" w:leader="dot" w:pos="10409"/>
      </w:tabs>
      <w:ind w:left="198"/>
    </w:pPr>
  </w:style>
  <w:style w:type="paragraph" w:styleId="Obsah3">
    <w:name w:val="toc 3"/>
    <w:basedOn w:val="Normln"/>
    <w:next w:val="Normln"/>
    <w:autoRedefine/>
    <w:uiPriority w:val="39"/>
    <w:unhideWhenUsed/>
    <w:rsid w:val="000E683D"/>
    <w:pPr>
      <w:tabs>
        <w:tab w:val="left" w:pos="1778"/>
        <w:tab w:val="right" w:leader="dot" w:pos="10409"/>
      </w:tabs>
      <w:ind w:left="403"/>
    </w:pPr>
  </w:style>
  <w:style w:type="character" w:styleId="Sledovanodkaz">
    <w:name w:val="FollowedHyperlink"/>
    <w:basedOn w:val="Standardnpsmoodstavce"/>
    <w:uiPriority w:val="99"/>
    <w:semiHidden/>
    <w:unhideWhenUsed/>
    <w:rsid w:val="00D81FD3"/>
    <w:rPr>
      <w:color w:val="800080"/>
      <w:u w:val="single"/>
    </w:rPr>
  </w:style>
  <w:style w:type="paragraph" w:customStyle="1" w:styleId="xl67">
    <w:name w:val="xl67"/>
    <w:basedOn w:val="Normln"/>
    <w:rsid w:val="00D81F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ascii="Arial" w:hAnsi="Arial" w:cs="Arial"/>
      <w:b/>
      <w:bCs/>
      <w:szCs w:val="20"/>
    </w:rPr>
  </w:style>
  <w:style w:type="paragraph" w:customStyle="1" w:styleId="xl68">
    <w:name w:val="xl68"/>
    <w:basedOn w:val="Normln"/>
    <w:rsid w:val="00D81F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ascii="Arial" w:hAnsi="Arial" w:cs="Arial"/>
      <w:b/>
      <w:bCs/>
      <w:szCs w:val="20"/>
    </w:rPr>
  </w:style>
  <w:style w:type="paragraph" w:customStyle="1" w:styleId="xl69">
    <w:name w:val="xl69"/>
    <w:basedOn w:val="Normln"/>
    <w:rsid w:val="00D81F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szCs w:val="20"/>
    </w:rPr>
  </w:style>
  <w:style w:type="paragraph" w:customStyle="1" w:styleId="xl70">
    <w:name w:val="xl70"/>
    <w:basedOn w:val="Normln"/>
    <w:rsid w:val="00D81F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color w:val="FFFFFF"/>
      <w:szCs w:val="20"/>
    </w:rPr>
  </w:style>
  <w:style w:type="paragraph" w:customStyle="1" w:styleId="xl71">
    <w:name w:val="xl71"/>
    <w:basedOn w:val="Normln"/>
    <w:rsid w:val="00D81F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B00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color w:val="FFFFFF"/>
      <w:szCs w:val="20"/>
    </w:rPr>
  </w:style>
  <w:style w:type="paragraph" w:customStyle="1" w:styleId="xl72">
    <w:name w:val="xl72"/>
    <w:basedOn w:val="Normln"/>
    <w:rsid w:val="00D81F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A50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szCs w:val="20"/>
    </w:rPr>
  </w:style>
  <w:style w:type="paragraph" w:customStyle="1" w:styleId="xl73">
    <w:name w:val="xl73"/>
    <w:basedOn w:val="Normln"/>
    <w:rsid w:val="00D81F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color w:val="FFFFFF"/>
      <w:szCs w:val="20"/>
    </w:rPr>
  </w:style>
  <w:style w:type="paragraph" w:customStyle="1" w:styleId="xl74">
    <w:name w:val="xl74"/>
    <w:basedOn w:val="Normln"/>
    <w:rsid w:val="00D81F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szCs w:val="20"/>
    </w:rPr>
  </w:style>
  <w:style w:type="paragraph" w:customStyle="1" w:styleId="xl75">
    <w:name w:val="xl75"/>
    <w:basedOn w:val="Normln"/>
    <w:rsid w:val="00D81F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4B0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color w:val="FFFFFF"/>
      <w:szCs w:val="20"/>
    </w:rPr>
  </w:style>
  <w:style w:type="paragraph" w:customStyle="1" w:styleId="xl76">
    <w:name w:val="xl76"/>
    <w:basedOn w:val="Normln"/>
    <w:rsid w:val="00D81F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szCs w:val="20"/>
    </w:rPr>
  </w:style>
  <w:style w:type="paragraph" w:customStyle="1" w:styleId="xl77">
    <w:name w:val="xl77"/>
    <w:basedOn w:val="Normln"/>
    <w:rsid w:val="00D81FD3"/>
    <w:pP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sz w:val="24"/>
    </w:rPr>
  </w:style>
  <w:style w:type="paragraph" w:customStyle="1" w:styleId="xl78">
    <w:name w:val="xl78"/>
    <w:basedOn w:val="Normln"/>
    <w:rsid w:val="00D81F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ascii="Arial" w:hAnsi="Arial" w:cs="Arial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36404"/>
    <w:pPr>
      <w:spacing w:after="0" w:line="300" w:lineRule="exact"/>
      <w:ind w:firstLine="709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074083"/>
    <w:pPr>
      <w:keepNext/>
      <w:numPr>
        <w:numId w:val="1"/>
      </w:numPr>
      <w:spacing w:after="120" w:line="240" w:lineRule="auto"/>
      <w:outlineLvl w:val="0"/>
    </w:pPr>
    <w:rPr>
      <w:rFonts w:cs="Tahoma"/>
      <w:b/>
      <w:bCs/>
      <w:color w:val="0000FF"/>
      <w:sz w:val="24"/>
    </w:rPr>
  </w:style>
  <w:style w:type="paragraph" w:styleId="Nadpis2">
    <w:name w:val="heading 2"/>
    <w:basedOn w:val="Nadpis1"/>
    <w:next w:val="Normln"/>
    <w:link w:val="Nadpis2Char"/>
    <w:autoRedefine/>
    <w:qFormat/>
    <w:rsid w:val="001970B5"/>
    <w:pPr>
      <w:numPr>
        <w:ilvl w:val="1"/>
      </w:numPr>
      <w:outlineLvl w:val="1"/>
    </w:pPr>
    <w:rPr>
      <w:sz w:val="22"/>
    </w:rPr>
  </w:style>
  <w:style w:type="paragraph" w:styleId="Nadpis3">
    <w:name w:val="heading 3"/>
    <w:basedOn w:val="Normln"/>
    <w:next w:val="Normln"/>
    <w:link w:val="Nadpis3Char"/>
    <w:qFormat/>
    <w:rsid w:val="00B54B85"/>
    <w:pPr>
      <w:keepNext/>
      <w:numPr>
        <w:ilvl w:val="2"/>
        <w:numId w:val="1"/>
      </w:numPr>
      <w:spacing w:after="120"/>
      <w:jc w:val="both"/>
      <w:outlineLvl w:val="2"/>
    </w:pPr>
    <w:rPr>
      <w:b/>
      <w:bCs/>
      <w:color w:val="0000FF"/>
    </w:rPr>
  </w:style>
  <w:style w:type="paragraph" w:styleId="Nadpis4">
    <w:name w:val="heading 4"/>
    <w:basedOn w:val="Normln"/>
    <w:next w:val="Normln"/>
    <w:link w:val="Nadpis4Char"/>
    <w:unhideWhenUsed/>
    <w:qFormat/>
    <w:rsid w:val="006266C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6266C2"/>
    <w:pPr>
      <w:keepNext/>
      <w:numPr>
        <w:ilvl w:val="4"/>
        <w:numId w:val="1"/>
      </w:numPr>
      <w:jc w:val="center"/>
      <w:outlineLvl w:val="4"/>
    </w:pPr>
    <w:rPr>
      <w:b/>
      <w:sz w:val="32"/>
      <w:szCs w:val="20"/>
    </w:rPr>
  </w:style>
  <w:style w:type="paragraph" w:styleId="Nadpis6">
    <w:name w:val="heading 6"/>
    <w:basedOn w:val="Normln"/>
    <w:next w:val="Normln"/>
    <w:link w:val="Nadpis6Char"/>
    <w:unhideWhenUsed/>
    <w:qFormat/>
    <w:rsid w:val="006266C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nhideWhenUsed/>
    <w:qFormat/>
    <w:rsid w:val="006266C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nhideWhenUsed/>
    <w:qFormat/>
    <w:rsid w:val="006266C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6266C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74083"/>
    <w:rPr>
      <w:rFonts w:ascii="Tahoma" w:eastAsia="Times New Roman" w:hAnsi="Tahoma" w:cs="Tahoma"/>
      <w:b/>
      <w:bCs/>
      <w:color w:val="0000FF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1970B5"/>
    <w:rPr>
      <w:rFonts w:ascii="Tahoma" w:eastAsia="Times New Roman" w:hAnsi="Tahoma" w:cs="Tahoma"/>
      <w:b/>
      <w:bCs/>
      <w:color w:val="0000FF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B54B85"/>
    <w:rPr>
      <w:rFonts w:ascii="Tahoma" w:eastAsia="Times New Roman" w:hAnsi="Tahoma" w:cs="Times New Roman"/>
      <w:b/>
      <w:bCs/>
      <w:color w:val="0000FF"/>
      <w:sz w:val="2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6266C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6266C2"/>
    <w:rPr>
      <w:rFonts w:ascii="Tahoma" w:eastAsia="Times New Roman" w:hAnsi="Tahoma" w:cs="Times New Roman"/>
      <w:b/>
      <w:sz w:val="32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6266C2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rsid w:val="006266C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6266C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6266C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6266C2"/>
    <w:pPr>
      <w:jc w:val="center"/>
    </w:pPr>
    <w:rPr>
      <w:b/>
      <w:bCs/>
      <w:u w:val="single"/>
    </w:rPr>
  </w:style>
  <w:style w:type="character" w:customStyle="1" w:styleId="NzevChar">
    <w:name w:val="Název Char"/>
    <w:basedOn w:val="Standardnpsmoodstavce"/>
    <w:link w:val="Nzev"/>
    <w:rsid w:val="006266C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odsazen">
    <w:name w:val="Body Text Indent"/>
    <w:basedOn w:val="Normln"/>
    <w:link w:val="ZkladntextodsazenChar"/>
    <w:rsid w:val="006266C2"/>
    <w:pPr>
      <w:ind w:left="540" w:hanging="540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6266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266C2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DC4B4E"/>
    <w:pPr>
      <w:tabs>
        <w:tab w:val="center" w:pos="4536"/>
        <w:tab w:val="right" w:pos="9072"/>
      </w:tabs>
      <w:ind w:firstLine="567"/>
      <w:jc w:val="both"/>
    </w:pPr>
    <w:rPr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DC4B4E"/>
    <w:rPr>
      <w:rFonts w:ascii="Tahoma" w:eastAsia="Times New Roman" w:hAnsi="Tahoma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nhideWhenUsed/>
    <w:rsid w:val="00DC4B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B4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DC4B4E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73E8"/>
    <w:pPr>
      <w:spacing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73E8"/>
    <w:rPr>
      <w:rFonts w:ascii="Tahoma" w:eastAsia="Times New Roman" w:hAnsi="Tahoma" w:cs="Tahoma"/>
      <w:sz w:val="16"/>
      <w:szCs w:val="16"/>
      <w:lang w:eastAsia="cs-CZ"/>
    </w:rPr>
  </w:style>
  <w:style w:type="paragraph" w:styleId="Titulek">
    <w:name w:val="caption"/>
    <w:basedOn w:val="Normln"/>
    <w:next w:val="Normln"/>
    <w:qFormat/>
    <w:rsid w:val="00052B3B"/>
    <w:pPr>
      <w:ind w:firstLine="567"/>
    </w:pPr>
    <w:rPr>
      <w:rFonts w:ascii="Calibri" w:hAnsi="Calibri"/>
      <w:b/>
      <w:bCs/>
      <w:szCs w:val="20"/>
    </w:rPr>
  </w:style>
  <w:style w:type="paragraph" w:styleId="Seznam2">
    <w:name w:val="List 2"/>
    <w:basedOn w:val="Normln"/>
    <w:semiHidden/>
    <w:rsid w:val="00014AB0"/>
    <w:pPr>
      <w:tabs>
        <w:tab w:val="num" w:pos="435"/>
      </w:tabs>
      <w:spacing w:after="120"/>
      <w:ind w:left="435" w:hanging="435"/>
    </w:pPr>
    <w:rPr>
      <w:rFonts w:ascii="Microsoft Sans Serif" w:hAnsi="Microsoft Sans Serif"/>
      <w:b/>
      <w:sz w:val="28"/>
      <w:szCs w:val="20"/>
    </w:rPr>
  </w:style>
  <w:style w:type="paragraph" w:styleId="Pokraovnseznamu">
    <w:name w:val="List Continue"/>
    <w:basedOn w:val="Normln"/>
    <w:uiPriority w:val="99"/>
    <w:semiHidden/>
    <w:unhideWhenUsed/>
    <w:rsid w:val="00F91CC3"/>
    <w:pPr>
      <w:spacing w:after="120"/>
      <w:ind w:left="283"/>
      <w:contextualSpacing/>
    </w:p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1407D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1407D2"/>
    <w:rPr>
      <w:rFonts w:ascii="Tahoma" w:eastAsia="Times New Roman" w:hAnsi="Tahoma" w:cs="Times New Roman"/>
      <w:sz w:val="20"/>
      <w:szCs w:val="24"/>
      <w:lang w:eastAsia="cs-CZ"/>
    </w:rPr>
  </w:style>
  <w:style w:type="table" w:styleId="Mkatabulky">
    <w:name w:val="Table Grid"/>
    <w:basedOn w:val="Normlntabulka"/>
    <w:uiPriority w:val="59"/>
    <w:rsid w:val="004011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obsahu">
    <w:name w:val="TOC Heading"/>
    <w:basedOn w:val="Nadpis1"/>
    <w:next w:val="Normln"/>
    <w:uiPriority w:val="39"/>
    <w:unhideWhenUsed/>
    <w:qFormat/>
    <w:rsid w:val="000E683D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0E683D"/>
    <w:pPr>
      <w:tabs>
        <w:tab w:val="left" w:pos="1100"/>
        <w:tab w:val="right" w:leader="dot" w:pos="10409"/>
      </w:tabs>
      <w:spacing w:line="240" w:lineRule="auto"/>
    </w:pPr>
  </w:style>
  <w:style w:type="paragraph" w:styleId="Obsah2">
    <w:name w:val="toc 2"/>
    <w:basedOn w:val="Normln"/>
    <w:next w:val="Normln"/>
    <w:autoRedefine/>
    <w:uiPriority w:val="39"/>
    <w:unhideWhenUsed/>
    <w:rsid w:val="000E683D"/>
    <w:pPr>
      <w:tabs>
        <w:tab w:val="left" w:pos="1540"/>
        <w:tab w:val="right" w:leader="dot" w:pos="10409"/>
      </w:tabs>
      <w:ind w:left="198"/>
    </w:pPr>
  </w:style>
  <w:style w:type="paragraph" w:styleId="Obsah3">
    <w:name w:val="toc 3"/>
    <w:basedOn w:val="Normln"/>
    <w:next w:val="Normln"/>
    <w:autoRedefine/>
    <w:uiPriority w:val="39"/>
    <w:unhideWhenUsed/>
    <w:rsid w:val="000E683D"/>
    <w:pPr>
      <w:tabs>
        <w:tab w:val="left" w:pos="1778"/>
        <w:tab w:val="right" w:leader="dot" w:pos="10409"/>
      </w:tabs>
      <w:ind w:left="403"/>
    </w:pPr>
  </w:style>
  <w:style w:type="character" w:styleId="Sledovanodkaz">
    <w:name w:val="FollowedHyperlink"/>
    <w:basedOn w:val="Standardnpsmoodstavce"/>
    <w:uiPriority w:val="99"/>
    <w:semiHidden/>
    <w:unhideWhenUsed/>
    <w:rsid w:val="00D81FD3"/>
    <w:rPr>
      <w:color w:val="800080"/>
      <w:u w:val="single"/>
    </w:rPr>
  </w:style>
  <w:style w:type="paragraph" w:customStyle="1" w:styleId="xl67">
    <w:name w:val="xl67"/>
    <w:basedOn w:val="Normln"/>
    <w:rsid w:val="00D81F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ascii="Arial" w:hAnsi="Arial" w:cs="Arial"/>
      <w:b/>
      <w:bCs/>
      <w:szCs w:val="20"/>
    </w:rPr>
  </w:style>
  <w:style w:type="paragraph" w:customStyle="1" w:styleId="xl68">
    <w:name w:val="xl68"/>
    <w:basedOn w:val="Normln"/>
    <w:rsid w:val="00D81F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ascii="Arial" w:hAnsi="Arial" w:cs="Arial"/>
      <w:b/>
      <w:bCs/>
      <w:szCs w:val="20"/>
    </w:rPr>
  </w:style>
  <w:style w:type="paragraph" w:customStyle="1" w:styleId="xl69">
    <w:name w:val="xl69"/>
    <w:basedOn w:val="Normln"/>
    <w:rsid w:val="00D81F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szCs w:val="20"/>
    </w:rPr>
  </w:style>
  <w:style w:type="paragraph" w:customStyle="1" w:styleId="xl70">
    <w:name w:val="xl70"/>
    <w:basedOn w:val="Normln"/>
    <w:rsid w:val="00D81F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color w:val="FFFFFF"/>
      <w:szCs w:val="20"/>
    </w:rPr>
  </w:style>
  <w:style w:type="paragraph" w:customStyle="1" w:styleId="xl71">
    <w:name w:val="xl71"/>
    <w:basedOn w:val="Normln"/>
    <w:rsid w:val="00D81F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B00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color w:val="FFFFFF"/>
      <w:szCs w:val="20"/>
    </w:rPr>
  </w:style>
  <w:style w:type="paragraph" w:customStyle="1" w:styleId="xl72">
    <w:name w:val="xl72"/>
    <w:basedOn w:val="Normln"/>
    <w:rsid w:val="00D81F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A50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szCs w:val="20"/>
    </w:rPr>
  </w:style>
  <w:style w:type="paragraph" w:customStyle="1" w:styleId="xl73">
    <w:name w:val="xl73"/>
    <w:basedOn w:val="Normln"/>
    <w:rsid w:val="00D81F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color w:val="FFFFFF"/>
      <w:szCs w:val="20"/>
    </w:rPr>
  </w:style>
  <w:style w:type="paragraph" w:customStyle="1" w:styleId="xl74">
    <w:name w:val="xl74"/>
    <w:basedOn w:val="Normln"/>
    <w:rsid w:val="00D81F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szCs w:val="20"/>
    </w:rPr>
  </w:style>
  <w:style w:type="paragraph" w:customStyle="1" w:styleId="xl75">
    <w:name w:val="xl75"/>
    <w:basedOn w:val="Normln"/>
    <w:rsid w:val="00D81F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4B0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color w:val="FFFFFF"/>
      <w:szCs w:val="20"/>
    </w:rPr>
  </w:style>
  <w:style w:type="paragraph" w:customStyle="1" w:styleId="xl76">
    <w:name w:val="xl76"/>
    <w:basedOn w:val="Normln"/>
    <w:rsid w:val="00D81F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szCs w:val="20"/>
    </w:rPr>
  </w:style>
  <w:style w:type="paragraph" w:customStyle="1" w:styleId="xl77">
    <w:name w:val="xl77"/>
    <w:basedOn w:val="Normln"/>
    <w:rsid w:val="00D81FD3"/>
    <w:pP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sz w:val="24"/>
    </w:rPr>
  </w:style>
  <w:style w:type="paragraph" w:customStyle="1" w:styleId="xl78">
    <w:name w:val="xl78"/>
    <w:basedOn w:val="Normln"/>
    <w:rsid w:val="00D81F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ascii="Arial" w:hAnsi="Arial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oz-c.cz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oz-c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5D675-6851-4386-A14C-0E45AF28F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27</Pages>
  <Words>23169</Words>
  <Characters>136700</Characters>
  <Application>Microsoft Office Word</Application>
  <DocSecurity>0</DocSecurity>
  <Lines>1139</Lines>
  <Paragraphs>319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Horský</dc:creator>
  <cp:lastModifiedBy>Horsky Petr</cp:lastModifiedBy>
  <cp:revision>6</cp:revision>
  <cp:lastPrinted>2012-05-16T12:51:00Z</cp:lastPrinted>
  <dcterms:created xsi:type="dcterms:W3CDTF">2012-11-16T09:07:00Z</dcterms:created>
  <dcterms:modified xsi:type="dcterms:W3CDTF">2012-11-16T10:23:00Z</dcterms:modified>
</cp:coreProperties>
</file>